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05B" w:rsidRPr="003824E1" w:rsidRDefault="0068305B" w:rsidP="00B41772">
      <w:pPr>
        <w:autoSpaceDE w:val="0"/>
        <w:autoSpaceDN w:val="0"/>
        <w:adjustRightInd w:val="0"/>
        <w:spacing w:after="0"/>
        <w:jc w:val="center"/>
        <w:rPr>
          <w:rFonts w:ascii="Sylfaen" w:hAnsi="Sylfaen" w:cs="BPGNinoMkhedruli-Bold"/>
          <w:bCs/>
          <w:iCs/>
          <w:color w:val="000000"/>
          <w:sz w:val="20"/>
          <w:szCs w:val="20"/>
          <w:lang w:val="ka-GE"/>
        </w:rPr>
      </w:pPr>
    </w:p>
    <w:p w:rsidR="0068305B" w:rsidRPr="008819A3" w:rsidRDefault="0068305B" w:rsidP="00B41772">
      <w:pPr>
        <w:autoSpaceDE w:val="0"/>
        <w:autoSpaceDN w:val="0"/>
        <w:adjustRightInd w:val="0"/>
        <w:spacing w:after="0"/>
        <w:jc w:val="center"/>
        <w:rPr>
          <w:rFonts w:ascii="Sylfaen" w:hAnsi="Sylfaen" w:cs="BPGNinoMkhedruli-Bold"/>
          <w:b/>
          <w:bCs/>
          <w:iCs/>
          <w:color w:val="000000"/>
          <w:sz w:val="20"/>
          <w:szCs w:val="20"/>
          <w:lang w:val="ka-GE"/>
        </w:rPr>
      </w:pPr>
      <w:r w:rsidRPr="008819A3">
        <w:rPr>
          <w:rFonts w:ascii="Sylfaen" w:hAnsi="Sylfaen" w:cs="BPGNinoMkhedruli-Bold"/>
          <w:b/>
          <w:bCs/>
          <w:iCs/>
          <w:color w:val="000000"/>
          <w:sz w:val="20"/>
          <w:szCs w:val="20"/>
          <w:lang w:val="ka-GE"/>
        </w:rPr>
        <w:t xml:space="preserve">საყოველთაო ჯანმრთელობის დაცვის </w:t>
      </w:r>
      <w:r w:rsidR="00E72833">
        <w:rPr>
          <w:rFonts w:ascii="Sylfaen" w:hAnsi="Sylfaen" w:cs="BPGNinoMkhedruli-Bold"/>
          <w:b/>
          <w:bCs/>
          <w:iCs/>
          <w:color w:val="000000"/>
          <w:sz w:val="20"/>
          <w:szCs w:val="20"/>
          <w:lang w:val="ka-GE"/>
        </w:rPr>
        <w:t xml:space="preserve">სახელმწიფო </w:t>
      </w:r>
      <w:r w:rsidRPr="008819A3">
        <w:rPr>
          <w:rFonts w:ascii="Sylfaen" w:hAnsi="Sylfaen" w:cs="BPGNinoMkhedruli-Bold"/>
          <w:b/>
          <w:bCs/>
          <w:iCs/>
          <w:color w:val="000000"/>
          <w:sz w:val="20"/>
          <w:szCs w:val="20"/>
          <w:lang w:val="ka-GE"/>
        </w:rPr>
        <w:t>პროგრამა</w:t>
      </w:r>
    </w:p>
    <w:p w:rsidR="0068305B" w:rsidRPr="003824E1" w:rsidRDefault="0068305B" w:rsidP="00AA7E9F">
      <w:pPr>
        <w:autoSpaceDE w:val="0"/>
        <w:autoSpaceDN w:val="0"/>
        <w:adjustRightInd w:val="0"/>
        <w:spacing w:after="0"/>
        <w:jc w:val="both"/>
        <w:rPr>
          <w:rFonts w:ascii="Sylfaen" w:hAnsi="Sylfaen" w:cs="BPGNinoMkhedruli-Bold"/>
          <w:bCs/>
          <w:iCs/>
          <w:color w:val="000000"/>
          <w:sz w:val="20"/>
          <w:szCs w:val="20"/>
          <w:lang w:val="ka-GE"/>
        </w:rPr>
      </w:pPr>
    </w:p>
    <w:p w:rsidR="0068305B" w:rsidRDefault="0068305B" w:rsidP="00AA7E9F">
      <w:pPr>
        <w:autoSpaceDE w:val="0"/>
        <w:autoSpaceDN w:val="0"/>
        <w:adjustRightInd w:val="0"/>
        <w:spacing w:after="120"/>
        <w:ind w:firstLine="630"/>
        <w:jc w:val="both"/>
        <w:rPr>
          <w:rFonts w:ascii="Sylfaen" w:hAnsi="Sylfaen"/>
          <w:sz w:val="20"/>
          <w:szCs w:val="20"/>
          <w:lang w:val="ka-GE"/>
        </w:rPr>
      </w:pPr>
      <w:r w:rsidRPr="003824E1">
        <w:rPr>
          <w:rFonts w:ascii="Sylfaen" w:eastAsia="BPGNinoMedium" w:hAnsi="Sylfaen" w:cs="Sylfaen"/>
          <w:iCs/>
          <w:color w:val="000000"/>
          <w:sz w:val="20"/>
          <w:szCs w:val="20"/>
          <w:lang w:val="ka-GE"/>
        </w:rPr>
        <w:t xml:space="preserve">2014 წლის 1 იანვრიდან 1 სექტემბრამდე პერიოდში, საყოველთაო ჯანმრთელობის დაცვის სახელმწიფო პროგრამაში ბენეფიციარებთა ჩართვა მიმდინარეობდა ეტაპობრივად. კერძოდ:   </w:t>
      </w:r>
      <w:r w:rsidRPr="003824E1">
        <w:rPr>
          <w:rFonts w:ascii="Sylfaen" w:eastAsia="Sylfaen" w:hAnsi="Sylfaen"/>
          <w:sz w:val="20"/>
          <w:szCs w:val="20"/>
        </w:rPr>
        <w:t>სამედიცინო</w:t>
      </w:r>
      <w:r w:rsidR="00374543">
        <w:rPr>
          <w:rFonts w:ascii="Sylfaen" w:eastAsia="Sylfaen" w:hAnsi="Sylfaen"/>
          <w:sz w:val="20"/>
          <w:szCs w:val="20"/>
        </w:rPr>
        <w:t xml:space="preserve"> </w:t>
      </w:r>
      <w:r w:rsidRPr="003824E1">
        <w:rPr>
          <w:rFonts w:ascii="Sylfaen" w:eastAsia="Sylfaen" w:hAnsi="Sylfaen"/>
          <w:sz w:val="20"/>
          <w:szCs w:val="20"/>
        </w:rPr>
        <w:t>დაზღვევის</w:t>
      </w:r>
      <w:r w:rsidR="00374543">
        <w:rPr>
          <w:rFonts w:ascii="Sylfaen" w:eastAsia="Sylfaen" w:hAnsi="Sylfaen"/>
          <w:sz w:val="20"/>
          <w:szCs w:val="20"/>
        </w:rPr>
        <w:t xml:space="preserve"> </w:t>
      </w:r>
      <w:r w:rsidR="002D6C5E">
        <w:rPr>
          <w:rFonts w:ascii="Sylfaen" w:eastAsia="Sylfaen" w:hAnsi="Sylfaen"/>
          <w:sz w:val="20"/>
          <w:szCs w:val="20"/>
        </w:rPr>
        <w:t>ჯგუფის</w:t>
      </w:r>
      <w:r w:rsidR="00374543">
        <w:rPr>
          <w:rFonts w:ascii="Sylfaen" w:eastAsia="Sylfaen" w:hAnsi="Sylfaen"/>
          <w:sz w:val="20"/>
          <w:szCs w:val="20"/>
        </w:rPr>
        <w:t xml:space="preserve"> </w:t>
      </w:r>
      <w:r w:rsidRPr="003824E1">
        <w:rPr>
          <w:rFonts w:ascii="Sylfaen" w:eastAsia="Sylfaen" w:hAnsi="Sylfaen"/>
          <w:sz w:val="20"/>
          <w:szCs w:val="20"/>
        </w:rPr>
        <w:t>„არქიმედეს</w:t>
      </w:r>
      <w:r w:rsidR="00374543">
        <w:rPr>
          <w:rFonts w:ascii="Sylfaen" w:eastAsia="Sylfaen" w:hAnsi="Sylfaen"/>
          <w:sz w:val="20"/>
          <w:szCs w:val="20"/>
        </w:rPr>
        <w:t xml:space="preserve"> </w:t>
      </w:r>
      <w:r w:rsidRPr="003824E1">
        <w:rPr>
          <w:rFonts w:ascii="Sylfaen" w:eastAsia="Sylfaen" w:hAnsi="Sylfaen"/>
          <w:sz w:val="20"/>
          <w:szCs w:val="20"/>
        </w:rPr>
        <w:t>გლობალ</w:t>
      </w:r>
      <w:r w:rsidR="00374543">
        <w:rPr>
          <w:rFonts w:ascii="Sylfaen" w:eastAsia="Sylfaen" w:hAnsi="Sylfaen"/>
          <w:sz w:val="20"/>
          <w:szCs w:val="20"/>
        </w:rPr>
        <w:t xml:space="preserve"> </w:t>
      </w:r>
      <w:r w:rsidRPr="003824E1">
        <w:rPr>
          <w:rFonts w:ascii="Sylfaen" w:eastAsia="Sylfaen" w:hAnsi="Sylfaen"/>
          <w:sz w:val="20"/>
          <w:szCs w:val="20"/>
        </w:rPr>
        <w:t>ჯორჯიას“ გაკოტრების</w:t>
      </w:r>
      <w:r w:rsidR="00374543">
        <w:rPr>
          <w:rFonts w:ascii="Sylfaen" w:eastAsia="Sylfaen" w:hAnsi="Sylfaen"/>
          <w:sz w:val="20"/>
          <w:szCs w:val="20"/>
        </w:rPr>
        <w:t xml:space="preserve"> </w:t>
      </w:r>
      <w:r w:rsidRPr="003824E1">
        <w:rPr>
          <w:rFonts w:ascii="Sylfaen" w:eastAsia="Sylfaen" w:hAnsi="Sylfaen"/>
          <w:sz w:val="20"/>
          <w:szCs w:val="20"/>
        </w:rPr>
        <w:t>საქმის</w:t>
      </w:r>
      <w:r w:rsidR="00374543">
        <w:rPr>
          <w:rFonts w:ascii="Sylfaen" w:eastAsia="Sylfaen" w:hAnsi="Sylfaen"/>
          <w:sz w:val="20"/>
          <w:szCs w:val="20"/>
        </w:rPr>
        <w:t xml:space="preserve"> </w:t>
      </w:r>
      <w:r w:rsidRPr="003824E1">
        <w:rPr>
          <w:rFonts w:ascii="Sylfaen" w:eastAsia="Sylfaen" w:hAnsi="Sylfaen"/>
          <w:sz w:val="20"/>
          <w:szCs w:val="20"/>
        </w:rPr>
        <w:t>წარმოების</w:t>
      </w:r>
      <w:r w:rsidR="00374543">
        <w:rPr>
          <w:rFonts w:ascii="Sylfaen" w:eastAsia="Sylfaen" w:hAnsi="Sylfaen"/>
          <w:sz w:val="20"/>
          <w:szCs w:val="20"/>
        </w:rPr>
        <w:t xml:space="preserve"> </w:t>
      </w:r>
      <w:r w:rsidRPr="003824E1">
        <w:rPr>
          <w:rFonts w:ascii="Sylfaen" w:eastAsia="Sylfaen" w:hAnsi="Sylfaen"/>
          <w:sz w:val="20"/>
          <w:szCs w:val="20"/>
        </w:rPr>
        <w:t>დაწყებ</w:t>
      </w:r>
      <w:r w:rsidRPr="003824E1">
        <w:rPr>
          <w:rFonts w:ascii="Sylfaen" w:eastAsia="Sylfaen" w:hAnsi="Sylfaen"/>
          <w:sz w:val="20"/>
          <w:szCs w:val="20"/>
          <w:lang w:val="ka-GE"/>
        </w:rPr>
        <w:t xml:space="preserve">ისა და </w:t>
      </w:r>
      <w:r w:rsidRPr="003824E1">
        <w:rPr>
          <w:rFonts w:ascii="Sylfaen" w:hAnsi="Sylfaen"/>
          <w:sz w:val="20"/>
          <w:szCs w:val="20"/>
          <w:lang w:val="ka-GE"/>
        </w:rPr>
        <w:t xml:space="preserve">საქართველოს მთავრობის 2009 წლის 9 დეკემბრის N218 და 2012 წლის </w:t>
      </w:r>
      <w:r w:rsidRPr="003824E1">
        <w:rPr>
          <w:rFonts w:ascii="Sylfaen" w:hAnsi="Sylfaen" w:cs="Sylfaen"/>
          <w:sz w:val="20"/>
          <w:szCs w:val="20"/>
        </w:rPr>
        <w:t xml:space="preserve">7 მაისის №165 </w:t>
      </w:r>
      <w:r w:rsidRPr="003824E1">
        <w:rPr>
          <w:rFonts w:ascii="Sylfaen" w:hAnsi="Sylfaen"/>
          <w:sz w:val="20"/>
          <w:szCs w:val="20"/>
          <w:lang w:val="ka-GE"/>
        </w:rPr>
        <w:t>დადგენილებით განსაზღვრული სადაზღვევო პროგრამიდან სადაზღვევო კომპანია „ქართუს“ გასვლის</w:t>
      </w:r>
      <w:r w:rsidRPr="003824E1">
        <w:rPr>
          <w:rStyle w:val="apple-converted-space"/>
          <w:rFonts w:ascii="Sylfaen" w:hAnsi="Sylfaen"/>
          <w:sz w:val="20"/>
          <w:szCs w:val="20"/>
          <w:shd w:val="clear" w:color="auto" w:fill="F7F6EB"/>
        </w:rPr>
        <w:t> </w:t>
      </w:r>
      <w:r w:rsidRPr="003824E1">
        <w:rPr>
          <w:rFonts w:ascii="Sylfaen" w:eastAsia="Sylfaen" w:hAnsi="Sylfaen"/>
          <w:sz w:val="20"/>
          <w:szCs w:val="20"/>
          <w:lang w:val="ka-GE"/>
        </w:rPr>
        <w:t xml:space="preserve"> გამო, ა. წ. 1 იანვრიდან საყოველთაო ჯანმრთელობის დაცვის </w:t>
      </w:r>
      <w:r w:rsidR="00C7270E">
        <w:rPr>
          <w:rFonts w:ascii="Sylfaen" w:eastAsia="Sylfaen" w:hAnsi="Sylfaen"/>
          <w:sz w:val="20"/>
          <w:szCs w:val="20"/>
          <w:lang w:val="ka-GE"/>
        </w:rPr>
        <w:t xml:space="preserve">სახელმწიფო </w:t>
      </w:r>
      <w:r w:rsidRPr="003824E1">
        <w:rPr>
          <w:rFonts w:ascii="Sylfaen" w:eastAsia="Sylfaen" w:hAnsi="Sylfaen"/>
          <w:sz w:val="20"/>
          <w:szCs w:val="20"/>
          <w:lang w:val="ka-GE"/>
        </w:rPr>
        <w:t xml:space="preserve">პროგრამის მოსარგებლეები გახდნენ ზემოაღნიშული სადაზღვევო კომპანიების სახელმწიფო სადაზღვევო პროგრამების ბენეფიციარები. 2014 წლის 1 იანვრიდან </w:t>
      </w:r>
      <w:r w:rsidRPr="003824E1">
        <w:rPr>
          <w:rFonts w:ascii="Sylfaen" w:hAnsi="Sylfaen" w:cs="Sylfaen"/>
          <w:sz w:val="20"/>
          <w:szCs w:val="20"/>
          <w:lang w:val="ka-GE"/>
        </w:rPr>
        <w:t xml:space="preserve">ხორციელდებოდა </w:t>
      </w:r>
      <w:r w:rsidRPr="003824E1">
        <w:rPr>
          <w:rFonts w:ascii="Sylfaen" w:hAnsi="Sylfaen"/>
          <w:sz w:val="20"/>
          <w:szCs w:val="20"/>
          <w:lang w:val="ka-GE"/>
        </w:rPr>
        <w:t xml:space="preserve">საქართველოს მთავრობის 2009 წლის 9 დეკემბრის N218 დადგენილებით განსაზღვრული სახელმწიფო სადაზღვევო პროგრამის ბენეფიციარების </w:t>
      </w:r>
      <w:r w:rsidRPr="003824E1">
        <w:rPr>
          <w:rFonts w:ascii="Sylfaen" w:hAnsi="Sylfaen" w:cs="Sylfaen"/>
          <w:sz w:val="20"/>
          <w:szCs w:val="20"/>
          <w:lang w:val="ka-GE"/>
        </w:rPr>
        <w:t xml:space="preserve">ეტაპობრივი ჩართვა საყოველთაო ჯანმრთელობის დაცვის სახელმწიფო პროგრამაში და 2014 წლის 31 მარტს აღნიშნული </w:t>
      </w:r>
      <w:r w:rsidRPr="003824E1">
        <w:rPr>
          <w:rFonts w:ascii="Sylfaen" w:hAnsi="Sylfaen"/>
          <w:sz w:val="20"/>
          <w:szCs w:val="20"/>
          <w:lang w:val="ka-GE"/>
        </w:rPr>
        <w:t>სადაზღვევო პროგრამ</w:t>
      </w:r>
      <w:r w:rsidR="00B41772" w:rsidRPr="003824E1">
        <w:rPr>
          <w:rFonts w:ascii="Sylfaen" w:hAnsi="Sylfaen"/>
          <w:sz w:val="20"/>
          <w:szCs w:val="20"/>
          <w:lang w:val="ka-GE"/>
        </w:rPr>
        <w:t>ა</w:t>
      </w:r>
      <w:r w:rsidR="004E3270">
        <w:rPr>
          <w:rFonts w:ascii="Sylfaen" w:hAnsi="Sylfaen"/>
          <w:sz w:val="20"/>
          <w:szCs w:val="20"/>
          <w:lang w:val="ka-GE"/>
        </w:rPr>
        <w:t xml:space="preserve"> </w:t>
      </w:r>
      <w:r w:rsidR="006B448B" w:rsidRPr="003824E1">
        <w:rPr>
          <w:rFonts w:ascii="Sylfaen" w:hAnsi="Sylfaen"/>
          <w:sz w:val="20"/>
          <w:szCs w:val="20"/>
          <w:lang w:val="ka-GE"/>
        </w:rPr>
        <w:t xml:space="preserve">შეწყდა. </w:t>
      </w:r>
      <w:r w:rsidRPr="003824E1">
        <w:rPr>
          <w:rFonts w:ascii="Sylfaen" w:hAnsi="Sylfaen"/>
          <w:sz w:val="20"/>
          <w:szCs w:val="20"/>
          <w:lang w:val="ka-GE"/>
        </w:rPr>
        <w:t xml:space="preserve">2014 წლის 1 ივნისიდან დაიწყო  საქართველოს მთავრობის 2012 წლის </w:t>
      </w:r>
      <w:r w:rsidRPr="003824E1">
        <w:rPr>
          <w:rFonts w:ascii="Sylfaen" w:hAnsi="Sylfaen" w:cs="Sylfaen"/>
          <w:sz w:val="20"/>
          <w:szCs w:val="20"/>
        </w:rPr>
        <w:t xml:space="preserve">7 მაისის №165 </w:t>
      </w:r>
      <w:r w:rsidRPr="003824E1">
        <w:rPr>
          <w:rFonts w:ascii="Sylfaen" w:hAnsi="Sylfaen"/>
          <w:sz w:val="20"/>
          <w:szCs w:val="20"/>
          <w:lang w:val="ka-GE"/>
        </w:rPr>
        <w:t>დადგენილებით განსაზღვრული სადაზღვევო პროგრამის ბენეფიციართა საყოველთაო ჯანმრთელობის დაცვის სახელმწიფო პროგრამაში ეტაპობრივი ჩართვის პროცესი  და მიმდინარე წლის 1 სექტემბრიდან, სადაზღვევო კომპანიების მხრიდან აღარ ხდება აღნიშნული პროგრამის განხორციელება, რის გამოც სადაზღვევო პროგრამის ბენეფიციარები გახდნენ საყოველთაო ჯანმრთელობის დაცვის სახელმწიფო პროგრამის მოსარგებლეები.</w:t>
      </w:r>
    </w:p>
    <w:p w:rsidR="007E3750" w:rsidRDefault="007E3750" w:rsidP="00AA7E9F">
      <w:pPr>
        <w:autoSpaceDE w:val="0"/>
        <w:autoSpaceDN w:val="0"/>
        <w:adjustRightInd w:val="0"/>
        <w:spacing w:after="120"/>
        <w:ind w:firstLine="63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ამდენად, ამ ეტაპზე საყოველთაო ჯანმრთელობის დაცვის პროგრამის მოსარგებლეები არიან:</w:t>
      </w:r>
    </w:p>
    <w:p w:rsidR="007E3750" w:rsidRPr="007E3750" w:rsidRDefault="007E3750" w:rsidP="00AA7E9F">
      <w:pPr>
        <w:pStyle w:val="ListParagraph"/>
        <w:numPr>
          <w:ilvl w:val="0"/>
          <w:numId w:val="2"/>
        </w:numPr>
        <w:spacing w:after="120"/>
        <w:ind w:left="360" w:hanging="36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7E3750">
        <w:rPr>
          <w:rFonts w:ascii="Sylfaen" w:eastAsia="Times New Roman" w:hAnsi="Sylfaen" w:cs="Sylfaen"/>
          <w:sz w:val="20"/>
          <w:szCs w:val="20"/>
          <w:lang w:val="ka-GE"/>
        </w:rPr>
        <w:t>საქართველოს მოქალაქეობის დამადასტურებელი დოკუმენტის, პირადობის ნეიტრალური მოწმობის, ნეიტრალური სამ</w:t>
      </w:r>
      <w:r w:rsidRPr="007E3750">
        <w:rPr>
          <w:rFonts w:ascii="Sylfaen" w:eastAsia="Times New Roman" w:hAnsi="Sylfaen" w:cs="Sylfaen"/>
          <w:sz w:val="20"/>
          <w:szCs w:val="20"/>
          <w:lang w:val="ka-GE"/>
        </w:rPr>
        <w:softHyphen/>
        <w:t>გზავრო დოკუმენტის მქონე პირები; ასევე, საქართველოში სტატუსის მქონე მოქალაქეობის არმქონე პირები, ლტოლვილის ან ჰუმანიტარული სტატუსის მქონე და</w:t>
      </w:r>
      <w:r w:rsidR="004E327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7E3750">
        <w:rPr>
          <w:rFonts w:ascii="Sylfaen" w:eastAsia="Times New Roman" w:hAnsi="Sylfaen" w:cs="Sylfaen"/>
          <w:sz w:val="20"/>
          <w:szCs w:val="20"/>
          <w:lang w:val="ka-GE"/>
        </w:rPr>
        <w:t>თავშესაფრის მაძიებელი პირები (გარდა 2013 წლის 1 ივლისის მდგო</w:t>
      </w:r>
      <w:r w:rsidRPr="007E3750">
        <w:rPr>
          <w:rFonts w:ascii="Sylfaen" w:eastAsia="Times New Roman" w:hAnsi="Sylfaen" w:cs="Sylfaen"/>
          <w:sz w:val="20"/>
          <w:szCs w:val="20"/>
          <w:lang w:val="ka-GE"/>
        </w:rPr>
        <w:softHyphen/>
        <w:t xml:space="preserve">მარეობით კერძო სადაზღვევო სქემებში ჩართული პირებისა, საბიუჯეტო სახსრებით დაზღვეული პირებისა და იმ ბრალდებული/მსჯავრდებული პირებისა, რომლებიც იმყოფებიან პატიმრობისა და თავისუფლების აღკვეთის დაწესებულებაში). </w:t>
      </w:r>
    </w:p>
    <w:p w:rsidR="007E3750" w:rsidRPr="00A62862" w:rsidRDefault="007E3750" w:rsidP="00AA7E9F">
      <w:pPr>
        <w:pStyle w:val="ListParagraph"/>
        <w:spacing w:after="120"/>
        <w:ind w:left="36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A62862">
        <w:rPr>
          <w:rFonts w:ascii="Sylfaen" w:eastAsia="Times New Roman" w:hAnsi="Sylfaen" w:cs="Arial"/>
          <w:sz w:val="20"/>
          <w:szCs w:val="20"/>
          <w:lang w:val="ka-GE"/>
        </w:rPr>
        <w:t xml:space="preserve">თუ დაზღვეულ მოქალაქეს </w:t>
      </w:r>
      <w:r w:rsidRPr="00A62862">
        <w:rPr>
          <w:rFonts w:ascii="Sylfaen" w:eastAsia="Times New Roman" w:hAnsi="Sylfaen" w:cs="Arial"/>
          <w:sz w:val="20"/>
          <w:szCs w:val="20"/>
        </w:rPr>
        <w:t xml:space="preserve">2013 </w:t>
      </w:r>
      <w:r w:rsidRPr="00A62862">
        <w:rPr>
          <w:rFonts w:ascii="Sylfaen" w:eastAsia="Times New Roman" w:hAnsi="Sylfaen" w:cs="Arial"/>
          <w:sz w:val="20"/>
          <w:szCs w:val="20"/>
          <w:lang w:val="ka-GE"/>
        </w:rPr>
        <w:t>წლის</w:t>
      </w:r>
      <w:r w:rsidR="00A30860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Arial"/>
          <w:sz w:val="20"/>
          <w:szCs w:val="20"/>
          <w:lang w:val="ka-GE"/>
        </w:rPr>
        <w:t>1 ივლისის შემდგომ ამა თუ იმ მიზეზით შეუწყდა სადაზღვევო კონტრაქტი, ამ შემთხვევაში მოქალაქე ჩაერთვება საყოველთაო ჯან</w:t>
      </w:r>
      <w:r w:rsidR="00A30860">
        <w:rPr>
          <w:rFonts w:ascii="Sylfaen" w:eastAsia="Times New Roman" w:hAnsi="Sylfaen" w:cs="Arial"/>
          <w:sz w:val="20"/>
          <w:szCs w:val="20"/>
          <w:lang w:val="ka-GE"/>
        </w:rPr>
        <w:t xml:space="preserve">მრთელობის </w:t>
      </w:r>
      <w:r w:rsidRPr="00A62862">
        <w:rPr>
          <w:rFonts w:ascii="Sylfaen" w:eastAsia="Times New Roman" w:hAnsi="Sylfaen" w:cs="Arial"/>
          <w:sz w:val="20"/>
          <w:szCs w:val="20"/>
          <w:lang w:val="ka-GE"/>
        </w:rPr>
        <w:t xml:space="preserve">დაცვის </w:t>
      </w:r>
      <w:r w:rsidR="00A30860">
        <w:rPr>
          <w:rFonts w:ascii="Sylfaen" w:eastAsia="Times New Roman" w:hAnsi="Sylfaen" w:cs="Arial"/>
          <w:sz w:val="20"/>
          <w:szCs w:val="20"/>
          <w:lang w:val="ka-GE"/>
        </w:rPr>
        <w:t xml:space="preserve">სახელმწიფო </w:t>
      </w:r>
      <w:r w:rsidRPr="00A62862">
        <w:rPr>
          <w:rFonts w:ascii="Sylfaen" w:eastAsia="Times New Roman" w:hAnsi="Sylfaen" w:cs="Arial"/>
          <w:sz w:val="20"/>
          <w:szCs w:val="20"/>
          <w:lang w:val="ka-GE"/>
        </w:rPr>
        <w:t>პროგრამაში  და მიიღებს მინიმალური პაკეტის პირობებით  გათვალისწინებულ სამედიცინო მომსახურებას, რომელიც მოიცავს</w:t>
      </w:r>
      <w:r w:rsidR="00A30860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Arial"/>
          <w:sz w:val="20"/>
          <w:szCs w:val="20"/>
          <w:lang w:val="ka-GE"/>
        </w:rPr>
        <w:t>როგორც ოჯახის ან უბნის ექიმის მომსახურებას, ასევე ექთნის მომსახურებას უფასოდ. ასევე სრულად დაუფინანსდება სისხლის საერთო და შარდის საერთო ანალიზები, გადაუდებელი ამბულატორიული და სტაციონარული მომსახურება, განსაზღვრული ჩამონათვალში</w:t>
      </w:r>
      <w:r w:rsidR="00A30860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Arial"/>
          <w:sz w:val="20"/>
          <w:szCs w:val="20"/>
          <w:lang w:val="ka-GE"/>
        </w:rPr>
        <w:t>(ლიმიტი ერთეულ შემთხვევაზე - 15 000 ლარი)</w:t>
      </w:r>
      <w:r w:rsidRPr="00A62862">
        <w:rPr>
          <w:rFonts w:ascii="Sylfaen" w:eastAsia="Times New Roman" w:hAnsi="Sylfaen" w:cs="Arial"/>
          <w:sz w:val="20"/>
          <w:szCs w:val="20"/>
        </w:rPr>
        <w:t xml:space="preserve">, </w:t>
      </w:r>
      <w:r w:rsidRPr="00A62862">
        <w:rPr>
          <w:rFonts w:ascii="Sylfaen" w:eastAsia="Times New Roman" w:hAnsi="Sylfaen" w:cs="Arial"/>
          <w:sz w:val="20"/>
          <w:szCs w:val="20"/>
          <w:lang w:val="ka-GE"/>
        </w:rPr>
        <w:t>მშობიარობა (ლიმიტი 500 ლარი) და საკეისრო კვეთა (ლიმიტი 800 ლარი).</w:t>
      </w:r>
    </w:p>
    <w:p w:rsidR="007E3750" w:rsidRPr="00A62862" w:rsidRDefault="007E3750" w:rsidP="00AA7E9F">
      <w:pPr>
        <w:pStyle w:val="ListParagraph"/>
        <w:numPr>
          <w:ilvl w:val="0"/>
          <w:numId w:val="2"/>
        </w:numPr>
        <w:tabs>
          <w:tab w:val="left" w:pos="-5580"/>
        </w:tabs>
        <w:spacing w:after="120"/>
        <w:ind w:left="360" w:hanging="360"/>
        <w:jc w:val="both"/>
        <w:rPr>
          <w:rFonts w:ascii="Sylfaen" w:eastAsia="Times New Roman" w:hAnsi="Sylfaen" w:cs="Arial"/>
          <w:b/>
          <w:sz w:val="20"/>
          <w:szCs w:val="20"/>
        </w:rPr>
      </w:pPr>
      <w:r w:rsidRPr="00A62862">
        <w:rPr>
          <w:rFonts w:ascii="Sylfaen" w:hAnsi="Sylfaen" w:cs="Sylfaen"/>
          <w:sz w:val="20"/>
          <w:szCs w:val="20"/>
        </w:rPr>
        <w:t>ჯანმრთელობის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დაზღვევის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არმქონე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  <w:lang w:val="ka-GE"/>
        </w:rPr>
        <w:t xml:space="preserve">ომისა და სამხედრო ძალების </w:t>
      </w:r>
      <w:r w:rsidRPr="00A62862">
        <w:rPr>
          <w:rFonts w:ascii="Sylfaen" w:hAnsi="Sylfaen" w:cs="Sylfaen"/>
          <w:sz w:val="20"/>
          <w:szCs w:val="20"/>
        </w:rPr>
        <w:t>ვეტერანები</w:t>
      </w:r>
      <w:r w:rsidRPr="00A62862">
        <w:rPr>
          <w:rFonts w:ascii="Sylfaen" w:hAnsi="Sylfaen" w:cs="Sylfaen"/>
          <w:sz w:val="20"/>
          <w:szCs w:val="20"/>
          <w:lang w:val="ka-GE"/>
        </w:rPr>
        <w:t>;</w:t>
      </w:r>
    </w:p>
    <w:p w:rsidR="007E3750" w:rsidRPr="00A62862" w:rsidRDefault="007E3750" w:rsidP="00AA7E9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/>
        <w:ind w:left="360" w:hanging="360"/>
        <w:jc w:val="both"/>
        <w:rPr>
          <w:rFonts w:ascii="Sylfaen" w:hAnsi="Sylfaen" w:cs="Calibri-Bold"/>
          <w:b/>
          <w:bCs/>
          <w:sz w:val="20"/>
          <w:szCs w:val="20"/>
          <w:lang w:val="ka-GE"/>
        </w:rPr>
      </w:pPr>
      <w:r w:rsidRPr="00A62862">
        <w:rPr>
          <w:rFonts w:ascii="Sylfaen" w:hAnsi="Sylfaen" w:cs="Sylfaen"/>
          <w:sz w:val="20"/>
          <w:szCs w:val="20"/>
        </w:rPr>
        <w:t>სახელმწიფო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პროგრამების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ფარგლებში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მოსახლეობის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ჯანმრთელობის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დაზღვევის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მიზნით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გასატარებელი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ღონისძიებებისა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და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სადაზღვევო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ვაუჩერის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პირობების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განსაზღვრის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შესახებ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Sylfaen"/>
          <w:sz w:val="20"/>
          <w:szCs w:val="20"/>
        </w:rPr>
        <w:t>საქართველოს</w:t>
      </w:r>
      <w:r w:rsidR="00A3086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Sylfaen"/>
          <w:sz w:val="20"/>
          <w:szCs w:val="20"/>
        </w:rPr>
        <w:t>მთავრობის</w:t>
      </w:r>
      <w:r w:rsidRPr="00A62862">
        <w:rPr>
          <w:rFonts w:ascii="Times New Roman" w:eastAsia="Times New Roman" w:hAnsi="Times New Roman" w:cs="Times New Roman"/>
          <w:sz w:val="20"/>
          <w:szCs w:val="20"/>
        </w:rPr>
        <w:t xml:space="preserve"> 2009 </w:t>
      </w:r>
      <w:r w:rsidRPr="00A62862">
        <w:rPr>
          <w:rFonts w:ascii="Sylfaen" w:eastAsia="Times New Roman" w:hAnsi="Sylfaen" w:cs="Sylfaen"/>
          <w:sz w:val="20"/>
          <w:szCs w:val="20"/>
        </w:rPr>
        <w:t>წლის</w:t>
      </w:r>
      <w:r w:rsidRPr="00A62862">
        <w:rPr>
          <w:rFonts w:ascii="Times New Roman" w:eastAsia="Times New Roman" w:hAnsi="Times New Roman" w:cs="Times New Roman"/>
          <w:sz w:val="20"/>
          <w:szCs w:val="20"/>
        </w:rPr>
        <w:t xml:space="preserve"> 9 </w:t>
      </w:r>
      <w:r w:rsidRPr="00A62862">
        <w:rPr>
          <w:rFonts w:ascii="Sylfaen" w:eastAsia="Times New Roman" w:hAnsi="Sylfaen" w:cs="Sylfaen"/>
          <w:sz w:val="20"/>
          <w:szCs w:val="20"/>
        </w:rPr>
        <w:t>დეკემბრის</w:t>
      </w:r>
      <w:r w:rsidRPr="00A62862">
        <w:rPr>
          <w:rFonts w:ascii="Times New Roman" w:eastAsia="Times New Roman" w:hAnsi="Times New Roman" w:cs="Times New Roman"/>
          <w:sz w:val="20"/>
          <w:szCs w:val="20"/>
        </w:rPr>
        <w:t xml:space="preserve"> №218 </w:t>
      </w:r>
      <w:r w:rsidRPr="00A62862">
        <w:rPr>
          <w:rFonts w:ascii="Sylfaen" w:eastAsia="Times New Roman" w:hAnsi="Sylfaen" w:cs="Sylfaen"/>
          <w:sz w:val="20"/>
          <w:szCs w:val="20"/>
        </w:rPr>
        <w:t>დადგენილებით</w:t>
      </w:r>
      <w:r w:rsidR="00A3086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Sylfaen"/>
          <w:sz w:val="20"/>
          <w:szCs w:val="20"/>
        </w:rPr>
        <w:t>დამტკიცებული</w:t>
      </w:r>
      <w:r w:rsidR="00A3086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Sylfaen"/>
          <w:sz w:val="20"/>
          <w:szCs w:val="20"/>
        </w:rPr>
        <w:t>ჯანმრთელობის</w:t>
      </w:r>
      <w:r w:rsidR="00A3086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Sylfaen"/>
          <w:sz w:val="20"/>
          <w:szCs w:val="20"/>
        </w:rPr>
        <w:t>დაზღვევის</w:t>
      </w:r>
      <w:r w:rsidR="00A3086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Sylfaen"/>
          <w:sz w:val="20"/>
          <w:szCs w:val="20"/>
        </w:rPr>
        <w:t>სახელმწიფო</w:t>
      </w:r>
      <w:r w:rsidR="00A3086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Sylfaen"/>
          <w:sz w:val="20"/>
          <w:szCs w:val="20"/>
        </w:rPr>
        <w:t>პროგრამების</w:t>
      </w:r>
      <w:r w:rsidR="00A3086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ka-GE"/>
        </w:rPr>
        <w:t xml:space="preserve">ყოფილი </w:t>
      </w:r>
      <w:r w:rsidRPr="00A62862">
        <w:rPr>
          <w:rFonts w:ascii="Sylfaen" w:eastAsia="Times New Roman" w:hAnsi="Sylfaen" w:cs="Sylfaen"/>
          <w:sz w:val="20"/>
          <w:szCs w:val="20"/>
          <w:lang w:val="ka-GE"/>
        </w:rPr>
        <w:t>მოსარგებლეები</w:t>
      </w:r>
      <w:r w:rsidR="00A3086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Sylfaen"/>
          <w:sz w:val="20"/>
          <w:szCs w:val="20"/>
        </w:rPr>
        <w:t>(</w:t>
      </w:r>
      <w:r w:rsidRPr="00A62862">
        <w:rPr>
          <w:rFonts w:ascii="Sylfaen" w:eastAsia="Times New Roman" w:hAnsi="Sylfaen" w:cs="Sylfaen"/>
          <w:sz w:val="20"/>
          <w:szCs w:val="20"/>
          <w:lang w:val="ka-GE"/>
        </w:rPr>
        <w:t>მიზნობრივი ჯგუფი)</w:t>
      </w:r>
      <w:r w:rsidRPr="00A62862">
        <w:rPr>
          <w:rFonts w:ascii="Times New Roman" w:eastAsia="Times New Roman" w:hAnsi="Times New Roman" w:cs="Times New Roman"/>
          <w:sz w:val="20"/>
          <w:szCs w:val="20"/>
          <w:lang w:val="ka-GE"/>
        </w:rPr>
        <w:t>;</w:t>
      </w:r>
    </w:p>
    <w:p w:rsidR="007E3750" w:rsidRPr="00B8015F" w:rsidRDefault="007E3750" w:rsidP="00AA7E9F">
      <w:pPr>
        <w:pStyle w:val="ListParagraph"/>
        <w:numPr>
          <w:ilvl w:val="0"/>
          <w:numId w:val="2"/>
        </w:numPr>
        <w:tabs>
          <w:tab w:val="left" w:pos="-5580"/>
        </w:tabs>
        <w:spacing w:after="120"/>
        <w:ind w:left="360" w:hanging="360"/>
        <w:jc w:val="both"/>
        <w:rPr>
          <w:rFonts w:ascii="Sylfaen" w:eastAsia="Times New Roman" w:hAnsi="Sylfaen" w:cs="Arial"/>
          <w:b/>
          <w:sz w:val="20"/>
          <w:szCs w:val="20"/>
        </w:rPr>
      </w:pPr>
      <w:r w:rsidRPr="00A6286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A62862">
        <w:rPr>
          <w:rFonts w:ascii="Sylfaen" w:hAnsi="Sylfaen" w:cs="Sylfaen"/>
          <w:sz w:val="20"/>
          <w:szCs w:val="20"/>
        </w:rPr>
        <w:t>„ჯანმრთელობის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დაზღვევის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სახელმწიფო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პროგრამების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ფარგლებში 0-5 წლის (ჩათვლით) ასაკის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ბავშვების, 60 წლის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და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ზემოთ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ასაკის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ქალების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და 65 წლის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და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ზემოთ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ასაკის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მამაკაცების (საპენსიო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ასაკის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მოსახლეობა), სტუდენტების, შეზღუდული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შესაძლებლობის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მქონე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ბავშვთა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და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მკვეთრად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გამოხატული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შეზღუდული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შესაძლებლობის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მქონე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პირთა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ჯანმრთელობის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დაზღვევის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მიზნით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გასატარებელი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ღონისძიებებისა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და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სადაზღვევო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lastRenderedPageBreak/>
        <w:t>ვაუჩერის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პირობების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განსაზღვრის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შესახებ“  საქართველოს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hAnsi="Sylfaen" w:cs="Sylfaen"/>
          <w:sz w:val="20"/>
          <w:szCs w:val="20"/>
        </w:rPr>
        <w:t>მთავრობის 2012 წლის 7 მაისის №165 დადგენილებით</w:t>
      </w:r>
      <w:r w:rsidR="00A3086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Sylfaen"/>
          <w:sz w:val="20"/>
          <w:szCs w:val="20"/>
        </w:rPr>
        <w:t>დამტკიცებული</w:t>
      </w:r>
      <w:r w:rsidR="00A3086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Sylfaen"/>
          <w:sz w:val="20"/>
          <w:szCs w:val="20"/>
        </w:rPr>
        <w:t>ჯანმრთელობის</w:t>
      </w:r>
      <w:r w:rsidR="00A3086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Sylfaen"/>
          <w:sz w:val="20"/>
          <w:szCs w:val="20"/>
        </w:rPr>
        <w:t>დაზღვევის</w:t>
      </w:r>
      <w:r w:rsidR="00A3086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Sylfaen"/>
          <w:sz w:val="20"/>
          <w:szCs w:val="20"/>
        </w:rPr>
        <w:t>სახელმწიფო</w:t>
      </w:r>
      <w:r w:rsidR="00A3086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Sylfaen"/>
          <w:sz w:val="20"/>
          <w:szCs w:val="20"/>
        </w:rPr>
        <w:t>პროგრამების</w:t>
      </w:r>
      <w:r w:rsidR="00A3086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ka-GE"/>
        </w:rPr>
        <w:t xml:space="preserve">ყოფილი </w:t>
      </w:r>
      <w:r w:rsidRPr="00A62862">
        <w:rPr>
          <w:rFonts w:ascii="Sylfaen" w:eastAsia="Times New Roman" w:hAnsi="Sylfaen" w:cs="Sylfaen"/>
          <w:sz w:val="20"/>
          <w:szCs w:val="20"/>
          <w:lang w:val="ka-GE"/>
        </w:rPr>
        <w:t>მოსარგებლეები</w:t>
      </w:r>
      <w:r w:rsidR="00A3086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A62862">
        <w:rPr>
          <w:rFonts w:ascii="Sylfaen" w:eastAsia="Times New Roman" w:hAnsi="Sylfaen" w:cs="Sylfaen"/>
          <w:sz w:val="20"/>
          <w:szCs w:val="20"/>
        </w:rPr>
        <w:t>(</w:t>
      </w:r>
      <w:r w:rsidRPr="00A62862">
        <w:rPr>
          <w:rFonts w:ascii="Sylfaen" w:eastAsia="Times New Roman" w:hAnsi="Sylfaen" w:cs="Sylfaen"/>
          <w:sz w:val="20"/>
          <w:szCs w:val="20"/>
          <w:lang w:val="ka-GE"/>
        </w:rPr>
        <w:t>ასაკობრივი ჯგუფი)</w:t>
      </w:r>
      <w:r w:rsidRPr="00A62862">
        <w:rPr>
          <w:rFonts w:ascii="Times New Roman" w:eastAsia="Times New Roman" w:hAnsi="Times New Roman" w:cs="Times New Roman"/>
          <w:sz w:val="20"/>
          <w:szCs w:val="20"/>
          <w:lang w:val="ka-GE"/>
        </w:rPr>
        <w:t>.</w:t>
      </w:r>
    </w:p>
    <w:p w:rsidR="00B8015F" w:rsidRPr="00A62862" w:rsidRDefault="00B8015F" w:rsidP="00B8015F">
      <w:pPr>
        <w:pStyle w:val="ListParagraph"/>
        <w:tabs>
          <w:tab w:val="left" w:pos="-5580"/>
        </w:tabs>
        <w:spacing w:after="120"/>
        <w:ind w:left="360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68305B" w:rsidRPr="003824E1" w:rsidRDefault="007E3750" w:rsidP="00B8015F">
      <w:pPr>
        <w:pStyle w:val="ListParagraph"/>
        <w:spacing w:after="0"/>
        <w:ind w:left="0" w:firstLine="720"/>
        <w:jc w:val="both"/>
        <w:rPr>
          <w:rFonts w:ascii="Sylfaen" w:eastAsia="BPGNinoMedium" w:hAnsi="Sylfaen" w:cs="BPGNinoMedium"/>
          <w:iCs/>
          <w:sz w:val="20"/>
          <w:szCs w:val="20"/>
        </w:rPr>
      </w:pPr>
      <w:r w:rsidRPr="003824E1">
        <w:rPr>
          <w:rFonts w:ascii="Sylfaen" w:eastAsia="BPGNinoMedium" w:hAnsi="Sylfaen" w:cs="Sylfaen"/>
          <w:iCs/>
          <w:color w:val="000000"/>
          <w:sz w:val="20"/>
          <w:szCs w:val="20"/>
          <w:lang w:val="ka-GE"/>
        </w:rPr>
        <w:t xml:space="preserve">2014 წლის </w:t>
      </w:r>
      <w:r>
        <w:rPr>
          <w:rFonts w:ascii="Sylfaen" w:eastAsia="BPGNinoMedium" w:hAnsi="Sylfaen" w:cs="Sylfaen"/>
          <w:iCs/>
          <w:color w:val="000000"/>
          <w:sz w:val="20"/>
          <w:szCs w:val="20"/>
          <w:lang w:val="ka-GE"/>
        </w:rPr>
        <w:t xml:space="preserve">ბოლოსთვის საყოველთაო ჯანმრთელობის დაცვის სახელმწიფო პროგრამის </w:t>
      </w:r>
      <w:r w:rsidR="0068305B" w:rsidRPr="003824E1">
        <w:rPr>
          <w:rFonts w:ascii="Sylfaen" w:eastAsia="BPGNinoMedium" w:hAnsi="Sylfaen" w:cs="Sylfaen"/>
          <w:iCs/>
          <w:color w:val="000000"/>
          <w:sz w:val="20"/>
          <w:szCs w:val="20"/>
        </w:rPr>
        <w:t>გეგმურ</w:t>
      </w:r>
      <w:r>
        <w:rPr>
          <w:rFonts w:ascii="Sylfaen" w:eastAsia="BPGNinoMedium" w:hAnsi="Sylfaen" w:cs="Sylfaen"/>
          <w:iCs/>
          <w:color w:val="000000"/>
          <w:sz w:val="20"/>
          <w:szCs w:val="20"/>
          <w:lang w:val="ka-GE"/>
        </w:rPr>
        <w:t>ი</w:t>
      </w:r>
      <w:r w:rsidR="00A30860">
        <w:rPr>
          <w:rFonts w:ascii="Sylfaen" w:eastAsia="BPGNinoMedium" w:hAnsi="Sylfaen" w:cs="Sylfaen"/>
          <w:iCs/>
          <w:color w:val="000000"/>
          <w:sz w:val="20"/>
          <w:szCs w:val="20"/>
          <w:lang w:val="ka-GE"/>
        </w:rPr>
        <w:t xml:space="preserve"> </w:t>
      </w:r>
      <w:r w:rsidR="0068305B" w:rsidRPr="003824E1">
        <w:rPr>
          <w:rFonts w:ascii="Sylfaen" w:eastAsia="BPGNinoMedium" w:hAnsi="Sylfaen" w:cs="Sylfaen"/>
          <w:iCs/>
          <w:color w:val="000000"/>
          <w:sz w:val="20"/>
          <w:szCs w:val="20"/>
        </w:rPr>
        <w:t>ამბულატორიულ</w:t>
      </w:r>
      <w:r w:rsidR="0068305B" w:rsidRPr="003824E1">
        <w:rPr>
          <w:rFonts w:ascii="Sylfaen" w:eastAsia="BPGNinoMedium" w:hAnsi="Sylfaen" w:cs="Sylfaen"/>
          <w:iCs/>
          <w:color w:val="000000"/>
          <w:sz w:val="20"/>
          <w:szCs w:val="20"/>
          <w:lang w:val="ka-GE"/>
        </w:rPr>
        <w:t xml:space="preserve">ი </w:t>
      </w:r>
      <w:r w:rsidR="0068305B" w:rsidRPr="003824E1">
        <w:rPr>
          <w:rFonts w:ascii="Sylfaen" w:eastAsia="BPGNinoMedium" w:hAnsi="Sylfaen" w:cs="Sylfaen"/>
          <w:iCs/>
          <w:color w:val="000000"/>
          <w:sz w:val="20"/>
          <w:szCs w:val="20"/>
        </w:rPr>
        <w:t>და</w:t>
      </w:r>
      <w:r w:rsidR="00A30860">
        <w:rPr>
          <w:rFonts w:ascii="Sylfaen" w:eastAsia="BPGNinoMedium" w:hAnsi="Sylfaen" w:cs="Sylfaen"/>
          <w:iCs/>
          <w:color w:val="000000"/>
          <w:sz w:val="20"/>
          <w:szCs w:val="20"/>
          <w:lang w:val="ka-GE"/>
        </w:rPr>
        <w:t xml:space="preserve"> </w:t>
      </w:r>
      <w:r w:rsidR="0068305B" w:rsidRPr="003824E1">
        <w:rPr>
          <w:rFonts w:ascii="Sylfaen" w:eastAsia="BPGNinoMedium" w:hAnsi="Sylfaen" w:cs="Sylfaen"/>
          <w:iCs/>
          <w:color w:val="000000"/>
          <w:sz w:val="20"/>
          <w:szCs w:val="20"/>
        </w:rPr>
        <w:t>პოლიკლინიკურ</w:t>
      </w:r>
      <w:r w:rsidR="0068305B" w:rsidRPr="003824E1">
        <w:rPr>
          <w:rFonts w:ascii="Sylfaen" w:eastAsia="BPGNinoMedium" w:hAnsi="Sylfaen" w:cs="Sylfaen"/>
          <w:iCs/>
          <w:color w:val="000000"/>
          <w:sz w:val="20"/>
          <w:szCs w:val="20"/>
          <w:lang w:val="ka-GE"/>
        </w:rPr>
        <w:t xml:space="preserve">ი </w:t>
      </w:r>
      <w:r w:rsidR="0068305B" w:rsidRPr="003824E1">
        <w:rPr>
          <w:rFonts w:ascii="Sylfaen" w:eastAsia="BPGNinoMedium" w:hAnsi="Sylfaen" w:cs="Sylfaen"/>
          <w:iCs/>
          <w:color w:val="000000"/>
          <w:sz w:val="20"/>
          <w:szCs w:val="20"/>
        </w:rPr>
        <w:t>სერვისებ</w:t>
      </w:r>
      <w:r w:rsidR="0068305B" w:rsidRPr="003824E1">
        <w:rPr>
          <w:rFonts w:ascii="Sylfaen" w:eastAsia="BPGNinoMedium" w:hAnsi="Sylfaen" w:cs="Sylfaen"/>
          <w:iCs/>
          <w:color w:val="000000"/>
          <w:sz w:val="20"/>
          <w:szCs w:val="20"/>
          <w:lang w:val="ka-GE"/>
        </w:rPr>
        <w:t xml:space="preserve">ით სარგებლობს </w:t>
      </w:r>
      <w:r w:rsidR="0039770F">
        <w:rPr>
          <w:rFonts w:ascii="Sylfaen" w:eastAsia="BPGNinoMedium" w:hAnsi="Sylfaen" w:cs="BPGNinoMedium"/>
          <w:iCs/>
          <w:color w:val="000000"/>
          <w:sz w:val="20"/>
          <w:szCs w:val="20"/>
          <w:lang w:val="ka-GE"/>
        </w:rPr>
        <w:t>3 მლნ.-ზე მეტი ადამიანი</w:t>
      </w:r>
      <w:r w:rsidR="00A30860">
        <w:rPr>
          <w:rFonts w:ascii="Sylfaen" w:eastAsia="BPGNinoMedium" w:hAnsi="Sylfaen" w:cs="BPGNinoMedium"/>
          <w:iCs/>
          <w:color w:val="000000"/>
          <w:sz w:val="20"/>
          <w:szCs w:val="20"/>
          <w:lang w:val="ka-GE"/>
        </w:rPr>
        <w:t>.</w:t>
      </w:r>
      <w:r>
        <w:rPr>
          <w:rFonts w:ascii="Sylfaen" w:eastAsia="BPGNinoMedium" w:hAnsi="Sylfaen" w:cs="BPGNinoMedium"/>
          <w:iCs/>
          <w:color w:val="000000"/>
          <w:sz w:val="20"/>
          <w:szCs w:val="20"/>
          <w:lang w:val="ka-GE"/>
        </w:rPr>
        <w:t xml:space="preserve"> ამასთან,</w:t>
      </w:r>
      <w:r w:rsidR="0068305B" w:rsidRPr="003824E1">
        <w:rPr>
          <w:rFonts w:ascii="Sylfaen" w:eastAsia="BPGNinoMedium" w:hAnsi="Sylfaen" w:cs="BPGNinoMedium"/>
          <w:iCs/>
          <w:sz w:val="20"/>
          <w:szCs w:val="20"/>
          <w:lang w:val="ka-GE"/>
        </w:rPr>
        <w:t xml:space="preserve"> პროგრამაში სხვადასხვა სახის სამედიცინო მომსახურებზე სულ დაფიქსირდა </w:t>
      </w:r>
      <w:r w:rsidR="0039770F" w:rsidRPr="0039770F">
        <w:rPr>
          <w:rFonts w:ascii="AcadNusx" w:eastAsia="Times New Roman" w:hAnsi="AcadNusx" w:cs="Times New Roman"/>
          <w:b/>
          <w:bCs/>
          <w:sz w:val="20"/>
          <w:szCs w:val="20"/>
        </w:rPr>
        <w:t>788</w:t>
      </w:r>
      <w:r w:rsidR="00A30860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 xml:space="preserve"> </w:t>
      </w:r>
      <w:r w:rsidR="0039770F" w:rsidRPr="0039770F">
        <w:rPr>
          <w:rFonts w:ascii="AcadNusx" w:eastAsia="Times New Roman" w:hAnsi="AcadNusx" w:cs="Times New Roman"/>
          <w:b/>
          <w:bCs/>
          <w:sz w:val="20"/>
          <w:szCs w:val="20"/>
        </w:rPr>
        <w:t>919</w:t>
      </w:r>
      <w:r w:rsidR="00A30860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 xml:space="preserve"> </w:t>
      </w:r>
      <w:r w:rsidR="0068305B" w:rsidRPr="003824E1">
        <w:rPr>
          <w:rFonts w:ascii="Sylfaen" w:eastAsia="BPGNinoMedium" w:hAnsi="Sylfaen" w:cs="BPGNinoMedium"/>
          <w:iCs/>
          <w:sz w:val="20"/>
          <w:szCs w:val="20"/>
          <w:lang w:val="ka-GE"/>
        </w:rPr>
        <w:t>შემთხვევა, მათ შორის:</w:t>
      </w:r>
    </w:p>
    <w:p w:rsidR="0068305B" w:rsidRPr="003824E1" w:rsidRDefault="0068305B" w:rsidP="00AA7E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Sylfaen" w:eastAsia="BPGNinoMedium" w:hAnsi="Sylfaen" w:cs="BPGNinoMedium"/>
          <w:iCs/>
          <w:sz w:val="20"/>
          <w:szCs w:val="20"/>
        </w:rPr>
      </w:pPr>
      <w:r w:rsidRPr="003824E1">
        <w:rPr>
          <w:rFonts w:ascii="Sylfaen" w:eastAsia="BPGNinoMedium" w:hAnsi="Sylfaen" w:cs="Sylfaen"/>
          <w:iCs/>
          <w:sz w:val="20"/>
          <w:szCs w:val="20"/>
        </w:rPr>
        <w:t>გადაუდებელი</w:t>
      </w:r>
      <w:r w:rsidRPr="003824E1">
        <w:rPr>
          <w:rFonts w:ascii="Sylfaen" w:eastAsia="BPGNinoMedium" w:hAnsi="Sylfaen" w:cs="Sylfaen"/>
          <w:iCs/>
          <w:sz w:val="20"/>
          <w:szCs w:val="20"/>
          <w:lang w:val="ka-GE"/>
        </w:rPr>
        <w:t>ამბულატორიული</w:t>
      </w:r>
      <w:r w:rsidRPr="003824E1">
        <w:rPr>
          <w:rFonts w:ascii="Sylfaen" w:eastAsia="BPGNinoMedium" w:hAnsi="Sylfaen" w:cs="Sylfaen"/>
          <w:iCs/>
          <w:sz w:val="20"/>
          <w:szCs w:val="20"/>
        </w:rPr>
        <w:t>მომსახურება</w:t>
      </w:r>
      <w:r w:rsidRPr="003824E1">
        <w:rPr>
          <w:rFonts w:ascii="Sylfaen" w:eastAsia="BPGNinoMedium" w:hAnsi="Sylfaen" w:cs="Sylfaen"/>
          <w:iCs/>
          <w:sz w:val="20"/>
          <w:szCs w:val="20"/>
          <w:lang w:val="ka-GE"/>
        </w:rPr>
        <w:t xml:space="preserve">- </w:t>
      </w:r>
      <w:r w:rsidR="0039770F" w:rsidRPr="0039770F">
        <w:rPr>
          <w:rFonts w:ascii="Sylfaen" w:eastAsia="BPGNinoMedium" w:hAnsi="Sylfaen" w:cs="Sylfaen"/>
          <w:iCs/>
          <w:sz w:val="20"/>
          <w:szCs w:val="20"/>
          <w:lang w:val="ka-GE"/>
        </w:rPr>
        <w:t>467</w:t>
      </w:r>
      <w:r w:rsidR="00A30860">
        <w:rPr>
          <w:rFonts w:ascii="Sylfaen" w:eastAsia="BPGNinoMedium" w:hAnsi="Sylfaen" w:cs="Sylfaen"/>
          <w:iCs/>
          <w:sz w:val="20"/>
          <w:szCs w:val="20"/>
          <w:lang w:val="ka-GE"/>
        </w:rPr>
        <w:t xml:space="preserve"> </w:t>
      </w:r>
      <w:r w:rsidR="0039770F" w:rsidRPr="0039770F">
        <w:rPr>
          <w:rFonts w:ascii="Sylfaen" w:eastAsia="BPGNinoMedium" w:hAnsi="Sylfaen" w:cs="Sylfaen"/>
          <w:iCs/>
          <w:sz w:val="20"/>
          <w:szCs w:val="20"/>
          <w:lang w:val="ka-GE"/>
        </w:rPr>
        <w:t>308</w:t>
      </w:r>
      <w:r w:rsidRPr="003824E1">
        <w:rPr>
          <w:rFonts w:ascii="Sylfaen" w:eastAsia="BPGNinoMedium" w:hAnsi="Sylfaen" w:cs="Sylfaen"/>
          <w:iCs/>
          <w:sz w:val="20"/>
          <w:szCs w:val="20"/>
          <w:lang w:val="ka-GE"/>
        </w:rPr>
        <w:t>;</w:t>
      </w:r>
    </w:p>
    <w:p w:rsidR="0068305B" w:rsidRPr="003824E1" w:rsidRDefault="0068305B" w:rsidP="00AA7E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Sylfaen" w:eastAsia="BPGNinoMedium" w:hAnsi="Sylfaen" w:cs="BPGNinoMedium"/>
          <w:iCs/>
          <w:sz w:val="20"/>
          <w:szCs w:val="20"/>
        </w:rPr>
      </w:pPr>
      <w:r w:rsidRPr="003824E1">
        <w:rPr>
          <w:rFonts w:ascii="Sylfaen" w:eastAsia="BPGNinoMedium" w:hAnsi="Sylfaen" w:cs="BPGNinoMedium"/>
          <w:iCs/>
          <w:sz w:val="20"/>
          <w:szCs w:val="20"/>
          <w:lang w:val="ka-GE"/>
        </w:rPr>
        <w:t xml:space="preserve">გადაუდებელი სტაციონარული მომსახურება - </w:t>
      </w:r>
      <w:r w:rsidR="0039770F" w:rsidRPr="0039770F">
        <w:rPr>
          <w:rFonts w:ascii="Sylfaen" w:eastAsia="BPGNinoMedium" w:hAnsi="Sylfaen" w:cs="BPGNinoMedium"/>
          <w:iCs/>
          <w:sz w:val="20"/>
          <w:szCs w:val="20"/>
          <w:lang w:val="ka-GE"/>
        </w:rPr>
        <w:t>166</w:t>
      </w:r>
      <w:r w:rsidR="00A30860">
        <w:rPr>
          <w:rFonts w:ascii="Sylfaen" w:eastAsia="BPGNinoMedium" w:hAnsi="Sylfaen" w:cs="BPGNinoMedium"/>
          <w:iCs/>
          <w:sz w:val="20"/>
          <w:szCs w:val="20"/>
          <w:lang w:val="ka-GE"/>
        </w:rPr>
        <w:t xml:space="preserve"> </w:t>
      </w:r>
      <w:r w:rsidR="0039770F" w:rsidRPr="0039770F">
        <w:rPr>
          <w:rFonts w:ascii="Sylfaen" w:eastAsia="BPGNinoMedium" w:hAnsi="Sylfaen" w:cs="BPGNinoMedium"/>
          <w:iCs/>
          <w:sz w:val="20"/>
          <w:szCs w:val="20"/>
          <w:lang w:val="ka-GE"/>
        </w:rPr>
        <w:t>062</w:t>
      </w:r>
      <w:r w:rsidRPr="003824E1">
        <w:rPr>
          <w:rFonts w:ascii="Sylfaen" w:eastAsia="BPGNinoMedium" w:hAnsi="Sylfaen" w:cs="BPGNinoMedium"/>
          <w:iCs/>
          <w:sz w:val="20"/>
          <w:szCs w:val="20"/>
          <w:lang w:val="ka-GE"/>
        </w:rPr>
        <w:t>;</w:t>
      </w:r>
    </w:p>
    <w:p w:rsidR="0068305B" w:rsidRPr="003824E1" w:rsidRDefault="0068305B" w:rsidP="00AA7E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Sylfaen" w:eastAsia="BPGNinoMedium" w:hAnsi="Sylfaen" w:cs="BPGNinoMedium"/>
          <w:iCs/>
          <w:sz w:val="20"/>
          <w:szCs w:val="20"/>
        </w:rPr>
      </w:pPr>
      <w:r w:rsidRPr="003824E1">
        <w:rPr>
          <w:rFonts w:ascii="Sylfaen" w:eastAsia="BPGNinoMedium" w:hAnsi="Sylfaen" w:cs="BPGNinoMedium"/>
          <w:iCs/>
          <w:sz w:val="20"/>
          <w:szCs w:val="20"/>
          <w:lang w:val="ka-GE"/>
        </w:rPr>
        <w:t xml:space="preserve">გეგმური ქირურგიული ოპერაცია- </w:t>
      </w:r>
      <w:r w:rsidR="0039770F" w:rsidRPr="0039770F">
        <w:rPr>
          <w:rFonts w:ascii="Sylfaen" w:eastAsia="BPGNinoMedium" w:hAnsi="Sylfaen" w:cs="BPGNinoMedium"/>
          <w:iCs/>
          <w:sz w:val="20"/>
          <w:szCs w:val="20"/>
          <w:lang w:val="ka-GE"/>
        </w:rPr>
        <w:t>71</w:t>
      </w:r>
      <w:r w:rsidR="00A30860">
        <w:rPr>
          <w:rFonts w:ascii="Sylfaen" w:eastAsia="BPGNinoMedium" w:hAnsi="Sylfaen" w:cs="BPGNinoMedium"/>
          <w:iCs/>
          <w:sz w:val="20"/>
          <w:szCs w:val="20"/>
          <w:lang w:val="ka-GE"/>
        </w:rPr>
        <w:t xml:space="preserve"> </w:t>
      </w:r>
      <w:r w:rsidR="0039770F" w:rsidRPr="0039770F">
        <w:rPr>
          <w:rFonts w:ascii="Sylfaen" w:eastAsia="BPGNinoMedium" w:hAnsi="Sylfaen" w:cs="BPGNinoMedium"/>
          <w:iCs/>
          <w:sz w:val="20"/>
          <w:szCs w:val="20"/>
          <w:lang w:val="ka-GE"/>
        </w:rPr>
        <w:t>408</w:t>
      </w:r>
      <w:r w:rsidRPr="003824E1">
        <w:rPr>
          <w:rFonts w:ascii="Sylfaen" w:eastAsia="BPGNinoMedium" w:hAnsi="Sylfaen" w:cs="BPGNinoMedium"/>
          <w:iCs/>
          <w:sz w:val="20"/>
          <w:szCs w:val="20"/>
          <w:lang w:val="ka-GE"/>
        </w:rPr>
        <w:t>;</w:t>
      </w:r>
    </w:p>
    <w:p w:rsidR="0068305B" w:rsidRPr="003824E1" w:rsidRDefault="0068305B" w:rsidP="00AA7E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Sylfaen" w:eastAsia="BPGNinoMedium" w:hAnsi="Sylfaen" w:cs="BPGNinoMedium"/>
          <w:iCs/>
          <w:sz w:val="20"/>
          <w:szCs w:val="20"/>
        </w:rPr>
      </w:pPr>
      <w:r w:rsidRPr="003824E1">
        <w:rPr>
          <w:rFonts w:ascii="Sylfaen" w:eastAsia="BPGNinoMedium" w:hAnsi="Sylfaen" w:cs="BPGNinoMedium"/>
          <w:iCs/>
          <w:sz w:val="20"/>
          <w:szCs w:val="20"/>
          <w:lang w:val="ka-GE"/>
        </w:rPr>
        <w:t xml:space="preserve">კარდიოქირურგია -  </w:t>
      </w:r>
      <w:r w:rsidR="0039770F" w:rsidRPr="0039770F">
        <w:rPr>
          <w:rFonts w:ascii="Sylfaen" w:eastAsia="BPGNinoMedium" w:hAnsi="Sylfaen" w:cs="BPGNinoMedium"/>
          <w:iCs/>
          <w:sz w:val="20"/>
          <w:szCs w:val="20"/>
          <w:lang w:val="ka-GE"/>
        </w:rPr>
        <w:t>2</w:t>
      </w:r>
      <w:r w:rsidR="00A30860">
        <w:rPr>
          <w:rFonts w:ascii="Sylfaen" w:eastAsia="BPGNinoMedium" w:hAnsi="Sylfaen" w:cs="BPGNinoMedium"/>
          <w:iCs/>
          <w:sz w:val="20"/>
          <w:szCs w:val="20"/>
          <w:lang w:val="ka-GE"/>
        </w:rPr>
        <w:t xml:space="preserve"> </w:t>
      </w:r>
      <w:r w:rsidR="0039770F" w:rsidRPr="0039770F">
        <w:rPr>
          <w:rFonts w:ascii="Sylfaen" w:eastAsia="BPGNinoMedium" w:hAnsi="Sylfaen" w:cs="BPGNinoMedium"/>
          <w:iCs/>
          <w:sz w:val="20"/>
          <w:szCs w:val="20"/>
          <w:lang w:val="ka-GE"/>
        </w:rPr>
        <w:t>355</w:t>
      </w:r>
      <w:r w:rsidRPr="003824E1">
        <w:rPr>
          <w:rFonts w:ascii="Sylfaen" w:eastAsia="BPGNinoMedium" w:hAnsi="Sylfaen" w:cs="BPGNinoMedium"/>
          <w:iCs/>
          <w:sz w:val="20"/>
          <w:szCs w:val="20"/>
          <w:lang w:val="ka-GE"/>
        </w:rPr>
        <w:t>;</w:t>
      </w:r>
    </w:p>
    <w:p w:rsidR="0068305B" w:rsidRPr="003824E1" w:rsidRDefault="0068305B" w:rsidP="00AA7E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Sylfaen" w:eastAsia="BPGNinoMedium" w:hAnsi="Sylfaen" w:cs="BPGNinoMedium"/>
          <w:iCs/>
          <w:sz w:val="20"/>
          <w:szCs w:val="20"/>
        </w:rPr>
      </w:pPr>
      <w:r w:rsidRPr="003824E1">
        <w:rPr>
          <w:rFonts w:ascii="Sylfaen" w:eastAsia="BPGNinoMedium" w:hAnsi="Sylfaen" w:cs="BPGNinoMedium"/>
          <w:iCs/>
          <w:sz w:val="20"/>
          <w:szCs w:val="20"/>
          <w:lang w:val="ka-GE"/>
        </w:rPr>
        <w:t xml:space="preserve">ქიმიო, ჰორმონო და სხივური თერაპია - </w:t>
      </w:r>
      <w:r w:rsidR="0039770F" w:rsidRPr="0039770F">
        <w:rPr>
          <w:rFonts w:ascii="Sylfaen" w:eastAsia="BPGNinoMedium" w:hAnsi="Sylfaen" w:cs="BPGNinoMedium"/>
          <w:iCs/>
          <w:sz w:val="20"/>
          <w:szCs w:val="20"/>
          <w:lang w:val="ka-GE"/>
        </w:rPr>
        <w:t>31</w:t>
      </w:r>
      <w:r w:rsidR="00A30860">
        <w:rPr>
          <w:rFonts w:ascii="Sylfaen" w:eastAsia="BPGNinoMedium" w:hAnsi="Sylfaen" w:cs="BPGNinoMedium"/>
          <w:iCs/>
          <w:sz w:val="20"/>
          <w:szCs w:val="20"/>
          <w:lang w:val="ka-GE"/>
        </w:rPr>
        <w:t xml:space="preserve"> </w:t>
      </w:r>
      <w:r w:rsidR="0039770F" w:rsidRPr="0039770F">
        <w:rPr>
          <w:rFonts w:ascii="Sylfaen" w:eastAsia="BPGNinoMedium" w:hAnsi="Sylfaen" w:cs="BPGNinoMedium"/>
          <w:iCs/>
          <w:sz w:val="20"/>
          <w:szCs w:val="20"/>
          <w:lang w:val="ka-GE"/>
        </w:rPr>
        <w:t>654</w:t>
      </w:r>
      <w:r w:rsidRPr="003824E1">
        <w:rPr>
          <w:rFonts w:ascii="Sylfaen" w:eastAsia="BPGNinoMedium" w:hAnsi="Sylfaen" w:cs="BPGNinoMedium"/>
          <w:iCs/>
          <w:sz w:val="20"/>
          <w:szCs w:val="20"/>
          <w:lang w:val="ka-GE"/>
        </w:rPr>
        <w:t>;</w:t>
      </w:r>
    </w:p>
    <w:p w:rsidR="0068305B" w:rsidRPr="003824E1" w:rsidRDefault="0068305B" w:rsidP="00AA7E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Sylfaen" w:eastAsia="BPGNinoMedium" w:hAnsi="Sylfaen" w:cs="BPGNinoMedium"/>
          <w:iCs/>
          <w:sz w:val="20"/>
          <w:szCs w:val="20"/>
        </w:rPr>
      </w:pPr>
      <w:r w:rsidRPr="003824E1">
        <w:rPr>
          <w:rFonts w:ascii="Sylfaen" w:eastAsia="BPGNinoMedium" w:hAnsi="Sylfaen" w:cs="BPGNinoMedium"/>
          <w:iCs/>
          <w:sz w:val="20"/>
          <w:szCs w:val="20"/>
          <w:lang w:val="ka-GE"/>
        </w:rPr>
        <w:t>მშობიარობისა და საკეისრო კვეთის სერვისით ისარგებლა</w:t>
      </w:r>
      <w:r w:rsidR="00A30860">
        <w:rPr>
          <w:rFonts w:ascii="Sylfaen" w:eastAsia="BPGNinoMedium" w:hAnsi="Sylfaen" w:cs="BPGNinoMedium"/>
          <w:iCs/>
          <w:sz w:val="20"/>
          <w:szCs w:val="20"/>
          <w:lang w:val="ka-GE"/>
        </w:rPr>
        <w:t xml:space="preserve"> </w:t>
      </w:r>
      <w:r w:rsidR="0039770F" w:rsidRPr="0039770F">
        <w:rPr>
          <w:rFonts w:ascii="Sylfaen" w:eastAsia="BPGNinoMedium" w:hAnsi="Sylfaen" w:cs="BPGNinoMedium"/>
          <w:iCs/>
          <w:sz w:val="20"/>
          <w:szCs w:val="20"/>
          <w:lang w:val="ka-GE"/>
        </w:rPr>
        <w:t>4</w:t>
      </w:r>
      <w:r w:rsidR="00A30860">
        <w:rPr>
          <w:rFonts w:ascii="Sylfaen" w:eastAsia="BPGNinoMedium" w:hAnsi="Sylfaen" w:cs="BPGNinoMedium"/>
          <w:iCs/>
          <w:sz w:val="20"/>
          <w:szCs w:val="20"/>
          <w:lang w:val="ka-GE"/>
        </w:rPr>
        <w:t xml:space="preserve"> </w:t>
      </w:r>
      <w:r w:rsidR="0039770F" w:rsidRPr="0039770F">
        <w:rPr>
          <w:rFonts w:ascii="Sylfaen" w:eastAsia="BPGNinoMedium" w:hAnsi="Sylfaen" w:cs="BPGNinoMedium"/>
          <w:iCs/>
          <w:sz w:val="20"/>
          <w:szCs w:val="20"/>
          <w:lang w:val="ka-GE"/>
        </w:rPr>
        <w:t>8924</w:t>
      </w:r>
      <w:r w:rsidRPr="003824E1">
        <w:rPr>
          <w:rFonts w:ascii="Sylfaen" w:eastAsia="BPGNinoMedium" w:hAnsi="Sylfaen" w:cs="BPGNinoMedium"/>
          <w:iCs/>
          <w:sz w:val="20"/>
          <w:szCs w:val="20"/>
          <w:lang w:val="ka-GE"/>
        </w:rPr>
        <w:t>პირმა.</w:t>
      </w:r>
    </w:p>
    <w:p w:rsidR="0068305B" w:rsidRPr="00A53119" w:rsidRDefault="0068305B" w:rsidP="00AA7E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Sylfaen" w:eastAsia="BPGNinoMedium" w:hAnsi="Sylfaen" w:cs="BPGNinoMedium"/>
          <w:iCs/>
          <w:sz w:val="20"/>
          <w:szCs w:val="20"/>
        </w:rPr>
      </w:pPr>
      <w:r w:rsidRPr="003824E1">
        <w:rPr>
          <w:rFonts w:ascii="Sylfaen" w:eastAsia="BPGNinoMedium" w:hAnsi="Sylfaen" w:cs="BPGNinoMedium"/>
          <w:iCs/>
          <w:sz w:val="20"/>
          <w:szCs w:val="20"/>
          <w:lang w:val="ka-GE"/>
        </w:rPr>
        <w:t xml:space="preserve">გეგმიური ამბულატორიული მომსახურება (შესრულებული სამუშაო) </w:t>
      </w:r>
      <w:r w:rsidR="0039770F">
        <w:rPr>
          <w:rFonts w:ascii="Sylfaen" w:eastAsia="BPGNinoMedium" w:hAnsi="Sylfaen" w:cs="BPGNinoMedium"/>
          <w:iCs/>
          <w:sz w:val="20"/>
          <w:szCs w:val="20"/>
          <w:lang w:val="ka-GE"/>
        </w:rPr>
        <w:t>–</w:t>
      </w:r>
      <w:r w:rsidR="0039770F" w:rsidRPr="0039770F">
        <w:rPr>
          <w:rFonts w:ascii="Sylfaen" w:eastAsia="BPGNinoMedium" w:hAnsi="Sylfaen" w:cs="BPGNinoMedium"/>
          <w:iCs/>
          <w:sz w:val="20"/>
          <w:szCs w:val="20"/>
          <w:lang w:val="ka-GE"/>
        </w:rPr>
        <w:t>1</w:t>
      </w:r>
      <w:r w:rsidR="00A53119">
        <w:rPr>
          <w:rFonts w:ascii="Sylfaen" w:eastAsia="BPGNinoMedium" w:hAnsi="Sylfaen" w:cs="BPGNinoMedium"/>
          <w:iCs/>
          <w:sz w:val="20"/>
          <w:szCs w:val="20"/>
          <w:lang w:val="ka-GE"/>
        </w:rPr>
        <w:t> </w:t>
      </w:r>
      <w:r w:rsidR="0039770F" w:rsidRPr="0039770F">
        <w:rPr>
          <w:rFonts w:ascii="Sylfaen" w:eastAsia="BPGNinoMedium" w:hAnsi="Sylfaen" w:cs="BPGNinoMedium"/>
          <w:iCs/>
          <w:sz w:val="20"/>
          <w:szCs w:val="20"/>
          <w:lang w:val="ka-GE"/>
        </w:rPr>
        <w:t>208</w:t>
      </w:r>
      <w:r w:rsidRPr="003824E1">
        <w:rPr>
          <w:rFonts w:ascii="Sylfaen" w:eastAsia="BPGNinoMedium" w:hAnsi="Sylfaen" w:cs="BPGNinoMedium"/>
          <w:iCs/>
          <w:sz w:val="20"/>
          <w:szCs w:val="20"/>
          <w:lang w:val="ka-GE"/>
        </w:rPr>
        <w:t>;</w:t>
      </w:r>
    </w:p>
    <w:p w:rsidR="00A53119" w:rsidRPr="003824E1" w:rsidRDefault="00A53119" w:rsidP="00A53119">
      <w:pPr>
        <w:pStyle w:val="ListParagraph"/>
        <w:autoSpaceDE w:val="0"/>
        <w:autoSpaceDN w:val="0"/>
        <w:adjustRightInd w:val="0"/>
        <w:spacing w:after="0"/>
        <w:jc w:val="both"/>
        <w:rPr>
          <w:rFonts w:ascii="Sylfaen" w:eastAsia="BPGNinoMedium" w:hAnsi="Sylfaen" w:cs="BPGNinoMedium"/>
          <w:iCs/>
          <w:sz w:val="20"/>
          <w:szCs w:val="20"/>
        </w:rPr>
      </w:pPr>
    </w:p>
    <w:p w:rsidR="0068305B" w:rsidRDefault="0039770F" w:rsidP="004163D6">
      <w:pPr>
        <w:ind w:left="-360" w:firstLine="450"/>
        <w:jc w:val="center"/>
        <w:rPr>
          <w:rFonts w:ascii="Sylfaen" w:eastAsia="BPGNinoMedium" w:hAnsi="Sylfaen" w:cs="BPGNinoMedium"/>
          <w:iCs/>
          <w:color w:val="000000"/>
          <w:sz w:val="20"/>
          <w:szCs w:val="20"/>
          <w:lang w:val="ka-GE"/>
        </w:rPr>
      </w:pPr>
      <w:r>
        <w:rPr>
          <w:noProof/>
        </w:rPr>
        <w:drawing>
          <wp:inline distT="0" distB="0" distL="0" distR="0">
            <wp:extent cx="7162800" cy="32766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D542A" w:rsidRDefault="00DD542A" w:rsidP="003878EB">
      <w:pPr>
        <w:jc w:val="center"/>
        <w:rPr>
          <w:rFonts w:ascii="Sylfaen" w:eastAsia="BPGNinoMedium" w:hAnsi="Sylfaen" w:cs="BPGNinoMedium"/>
          <w:iCs/>
          <w:color w:val="000000"/>
          <w:sz w:val="20"/>
          <w:szCs w:val="20"/>
          <w:lang w:val="ka-GE"/>
        </w:rPr>
      </w:pPr>
    </w:p>
    <w:p w:rsidR="006B4C0A" w:rsidRDefault="006B4C0A" w:rsidP="00E26B56">
      <w:pPr>
        <w:jc w:val="both"/>
        <w:rPr>
          <w:rFonts w:ascii="Sylfaen" w:eastAsia="BPGNinoMedium" w:hAnsi="Sylfaen" w:cs="BPGNinoMedium"/>
          <w:iCs/>
          <w:color w:val="000000"/>
          <w:sz w:val="20"/>
          <w:szCs w:val="20"/>
          <w:lang w:val="ka-GE"/>
        </w:rPr>
      </w:pPr>
    </w:p>
    <w:p w:rsidR="0068305B" w:rsidRPr="00E20467" w:rsidRDefault="0068305B" w:rsidP="00E26B56">
      <w:pPr>
        <w:jc w:val="both"/>
        <w:rPr>
          <w:rFonts w:ascii="Sylfaen" w:eastAsia="BPGNinoMedium" w:hAnsi="Sylfaen" w:cs="BPGNinoMedium"/>
          <w:iCs/>
          <w:color w:val="000000"/>
          <w:sz w:val="20"/>
          <w:szCs w:val="20"/>
          <w:lang w:val="ka-GE"/>
        </w:rPr>
      </w:pPr>
      <w:r w:rsidRPr="00E20467">
        <w:rPr>
          <w:rFonts w:ascii="Sylfaen" w:eastAsia="BPGNinoMedium" w:hAnsi="Sylfaen" w:cs="BPGNinoMedium"/>
          <w:iCs/>
          <w:color w:val="000000"/>
          <w:sz w:val="20"/>
          <w:szCs w:val="20"/>
          <w:lang w:val="ka-GE"/>
        </w:rPr>
        <w:lastRenderedPageBreak/>
        <w:t xml:space="preserve">საყოველთაო ჯანმრთელობის დაცვის სახელმწიფო პროგრამის ფარგლებში 2014 წლის </w:t>
      </w:r>
      <w:r w:rsidR="00A53119" w:rsidRPr="00E20467">
        <w:rPr>
          <w:rFonts w:ascii="Sylfaen" w:eastAsia="BPGNinoMedium" w:hAnsi="Sylfaen" w:cs="BPGNinoMedium"/>
          <w:iCs/>
          <w:color w:val="000000"/>
          <w:sz w:val="20"/>
          <w:szCs w:val="20"/>
          <w:lang w:val="ka-GE"/>
        </w:rPr>
        <w:t>განმავლობაში</w:t>
      </w:r>
      <w:r w:rsidRPr="00E20467">
        <w:rPr>
          <w:rFonts w:ascii="Sylfaen" w:eastAsia="BPGNinoMedium" w:hAnsi="Sylfaen" w:cs="BPGNinoMedium"/>
          <w:iCs/>
          <w:color w:val="000000"/>
          <w:sz w:val="20"/>
          <w:szCs w:val="20"/>
          <w:lang w:val="ka-GE"/>
        </w:rPr>
        <w:t xml:space="preserve"> სახელმწიფოს მიერ ანაზღაურებულმა თანხამ შეადგინა </w:t>
      </w:r>
      <w:r w:rsidR="00E26B56" w:rsidRPr="00E20467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>335,602,940.37</w:t>
      </w:r>
      <w:r w:rsidR="00E26B56" w:rsidRPr="00E20467">
        <w:rPr>
          <w:rFonts w:ascii="Sylfaen" w:eastAsia="Times New Roman" w:hAnsi="Sylfaen" w:cs="Calibri"/>
          <w:b/>
          <w:bCs/>
          <w:color w:val="000000"/>
          <w:sz w:val="20"/>
          <w:szCs w:val="20"/>
          <w:lang w:val="ka-GE"/>
        </w:rPr>
        <w:t xml:space="preserve"> </w:t>
      </w:r>
      <w:r w:rsidR="00795B1E" w:rsidRPr="00E20467">
        <w:rPr>
          <w:rFonts w:ascii="Sylfaen" w:eastAsia="BPGNinoMedium" w:hAnsi="Sylfaen" w:cs="BPGNinoMedium"/>
          <w:iCs/>
          <w:color w:val="000000"/>
          <w:sz w:val="20"/>
          <w:szCs w:val="20"/>
          <w:lang w:val="ka-GE"/>
        </w:rPr>
        <w:t xml:space="preserve">ლარი. </w:t>
      </w:r>
    </w:p>
    <w:tbl>
      <w:tblPr>
        <w:tblW w:w="15480" w:type="dxa"/>
        <w:tblInd w:w="-612" w:type="dxa"/>
        <w:tblLayout w:type="fixed"/>
        <w:tblLook w:val="04A0"/>
      </w:tblPr>
      <w:tblGrid>
        <w:gridCol w:w="270"/>
        <w:gridCol w:w="1080"/>
        <w:gridCol w:w="990"/>
        <w:gridCol w:w="1080"/>
        <w:gridCol w:w="990"/>
        <w:gridCol w:w="1080"/>
        <w:gridCol w:w="1170"/>
        <w:gridCol w:w="1080"/>
        <w:gridCol w:w="1080"/>
        <w:gridCol w:w="1080"/>
        <w:gridCol w:w="1080"/>
        <w:gridCol w:w="1179"/>
        <w:gridCol w:w="1071"/>
        <w:gridCol w:w="1080"/>
        <w:gridCol w:w="1170"/>
      </w:tblGrid>
      <w:tr w:rsidR="00275D63" w:rsidRPr="00275D63" w:rsidTr="00B8015F">
        <w:trPr>
          <w:trHeight w:val="413"/>
        </w:trPr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N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საყოველთაო</w:t>
            </w: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 xml:space="preserve">  </w:t>
            </w: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ჯანმრთელობის</w:t>
            </w: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დაცვის</w:t>
            </w: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სახელმწიფო</w:t>
            </w: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პროგრამის</w:t>
            </w: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კომპონენტი</w:t>
            </w:r>
          </w:p>
        </w:tc>
        <w:tc>
          <w:tcPr>
            <w:tcW w:w="12960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b/>
                <w:color w:val="000000"/>
                <w:sz w:val="14"/>
                <w:szCs w:val="14"/>
              </w:rPr>
              <w:t>2014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15F" w:rsidRDefault="00B8015F" w:rsidP="00E26B5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  <w:lang w:val="ka-GE"/>
              </w:rPr>
            </w:pPr>
          </w:p>
          <w:p w:rsidR="00B8015F" w:rsidRDefault="00B8015F" w:rsidP="00E26B5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  <w:lang w:val="ka-GE"/>
              </w:rPr>
            </w:pPr>
          </w:p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სულ</w:t>
            </w:r>
          </w:p>
        </w:tc>
      </w:tr>
      <w:tr w:rsidR="00B8015F" w:rsidRPr="00275D63" w:rsidTr="00B8015F">
        <w:trPr>
          <w:trHeight w:val="701"/>
        </w:trPr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იანვარი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თებერვალი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მარტი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აპრილი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მაისი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ივნისი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ივლისი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აგვისტო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სექტემბერი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ოქტომბერი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ნოემბერი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</w:rPr>
              <w:t>დეკემბერი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B8015F" w:rsidRPr="00275D63" w:rsidTr="00B8015F">
        <w:trPr>
          <w:trHeight w:val="975"/>
        </w:trPr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416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გადაუდებელი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ამბულატორიული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მომსახურება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789,840.59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1,079,230.51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980,668.51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1,296,462.23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1,535,447.83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1,816,684.30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2,322,239.97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2,141,060.25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3,004,840.60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3,344,934.26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3,669,942.73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3,599,106.73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25,580,458.51</w:t>
            </w:r>
          </w:p>
        </w:tc>
      </w:tr>
      <w:tr w:rsidR="00275D63" w:rsidRPr="00275D63" w:rsidTr="006B4C0A">
        <w:trPr>
          <w:trHeight w:val="854"/>
        </w:trPr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416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გეგმიური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ამბულატორიული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მომსახურება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2,411,777.52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2,715,710.66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3,547,681.63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3,367,751.90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4,055,345.54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3,787,102.85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4,061,339.29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3,744,182.35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4,007,241.41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4,227,593.07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3,509,370.82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5,313,068.28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44,748,165.32</w:t>
            </w:r>
          </w:p>
        </w:tc>
      </w:tr>
      <w:tr w:rsidR="00275D63" w:rsidRPr="00275D63" w:rsidTr="006B4C0A">
        <w:trPr>
          <w:trHeight w:val="975"/>
        </w:trPr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416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გადაუდებელი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სტაციონალური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მომსახურება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3,314,589.18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8,747,413.32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8,122,306.21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7,937,384.33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12,540,912.70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10,376,294.05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16,187,360.12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14,173,075.12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14,576,103.59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23,812,081.56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14,851,919.15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23,604,512.45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158,243,951.78</w:t>
            </w:r>
          </w:p>
        </w:tc>
      </w:tr>
      <w:tr w:rsidR="00275D63" w:rsidRPr="00275D63" w:rsidTr="006B4C0A">
        <w:trPr>
          <w:trHeight w:val="1160"/>
        </w:trPr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416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გეგმიური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ქირურგიული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მომსახურება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(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გარდა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კარდიოქირურგიისა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1,768,379.94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2,560,358.68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2,039,511.94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2,755,898.47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3,290,996.78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4,177,666.91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4,215,387.70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3,694,277.25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5,124,322.98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5,975,964.38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6,472,613.24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6,917,936.60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48,993,314.87</w:t>
            </w:r>
          </w:p>
        </w:tc>
      </w:tr>
      <w:tr w:rsidR="00275D63" w:rsidRPr="00275D63" w:rsidTr="006B4C0A">
        <w:trPr>
          <w:trHeight w:val="476"/>
        </w:trPr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416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კარდიოქირურგია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281,289.55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533,501.60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271,517.79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749,686.95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1,050,465.86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721,341.84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953,001.24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831,904.29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1,637,843.75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1,450,649.11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1,022,373.11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1,625,391.62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11,128,966.71</w:t>
            </w:r>
          </w:p>
        </w:tc>
      </w:tr>
      <w:tr w:rsidR="00275D63" w:rsidRPr="00275D63" w:rsidTr="006B4C0A">
        <w:trPr>
          <w:trHeight w:val="710"/>
        </w:trPr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416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ქიმიოთერაპია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და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ჰორმონოთერაპია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189,909.46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372,970.87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512,102.71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847,134.45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1,023,480.53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1,138,506.75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1,348,514.98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623,314.91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1,586,492.04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1,538,677.33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2,094,227.50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2,073,836.63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13,349,168.16</w:t>
            </w:r>
          </w:p>
        </w:tc>
      </w:tr>
      <w:tr w:rsidR="00275D63" w:rsidRPr="00275D63" w:rsidTr="006B4C0A">
        <w:trPr>
          <w:trHeight w:val="422"/>
        </w:trPr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416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სხივური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თერაპია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139,149.95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469,392.25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357,215.12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303,231.88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525,445.00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569,609.60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579,296.30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21,761.10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1,025,008.08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1,737,399.23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1,466,896.57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647,034.00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7,841,439.08</w:t>
            </w:r>
          </w:p>
        </w:tc>
      </w:tr>
      <w:tr w:rsidR="00275D63" w:rsidRPr="00275D63" w:rsidTr="006B4C0A">
        <w:trPr>
          <w:trHeight w:val="620"/>
        </w:trPr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416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მშობიარობა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და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საკეისრო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კვეთა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1,599,659.41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1,757,881.42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1,783,732.20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1,887,828.79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2,150,655.62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1,973,497.15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2,691,510.50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2,026,538.00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2,268,990.25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3,254,871.76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1,563,071.25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2,735,426.13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25,693,662.48</w:t>
            </w:r>
          </w:p>
        </w:tc>
      </w:tr>
      <w:tr w:rsidR="00B8015F" w:rsidRPr="00275D63" w:rsidTr="00B8015F">
        <w:trPr>
          <w:trHeight w:val="440"/>
        </w:trPr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416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სამკურნალო</w:t>
            </w: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 </w:t>
            </w:r>
            <w:r w:rsidRPr="00E26B56">
              <w:rPr>
                <w:rFonts w:ascii="Sylfaen" w:eastAsia="Times New Roman" w:hAnsi="Sylfaen" w:cs="Sylfaen"/>
                <w:color w:val="000000"/>
                <w:sz w:val="14"/>
                <w:szCs w:val="14"/>
              </w:rPr>
              <w:t>საშუალებები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5,105.76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5,786.21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1,549.26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2,343.96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1,291.84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2,894.58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935.41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954.49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2,951.95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23,813.46</w:t>
            </w:r>
          </w:p>
        </w:tc>
      </w:tr>
      <w:tr w:rsidR="00B8015F" w:rsidRPr="00275D63" w:rsidTr="00B8015F">
        <w:trPr>
          <w:trHeight w:val="881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B56" w:rsidRPr="00E26B56" w:rsidRDefault="00E26B56" w:rsidP="00E26B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</w:pPr>
            <w:r w:rsidRPr="00E26B56">
              <w:rPr>
                <w:rFonts w:ascii="Sylfaen" w:eastAsia="Times New Roman" w:hAnsi="Sylfaen" w:cs="Sylfaen"/>
                <w:b/>
                <w:bCs/>
                <w:color w:val="000000"/>
                <w:sz w:val="12"/>
                <w:szCs w:val="12"/>
              </w:rPr>
              <w:t>სულ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  <w:t>10,494,595.60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  <w:t>18,236,459.31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  <w:t>17,619,841.87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  <w:t>19,151,165.21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  <w:t>26,174,299.12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  <w:t>24,563,047.41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  <w:t>32,359,941.94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  <w:t>27,256,113.27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  <w:t>33,233,737.28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  <w:t>45,343,106.11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  <w:t>34,651,368.86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  <w:t>46,519,264.39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B56" w:rsidRPr="00E26B56" w:rsidRDefault="00E26B56" w:rsidP="00E26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</w:pPr>
            <w:r w:rsidRPr="00E26B56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</w:rPr>
              <w:t>335,602,940.37</w:t>
            </w:r>
          </w:p>
        </w:tc>
      </w:tr>
    </w:tbl>
    <w:p w:rsidR="00E26B56" w:rsidRPr="004163D6" w:rsidRDefault="00E26B56" w:rsidP="00E26B56">
      <w:pPr>
        <w:ind w:hanging="720"/>
        <w:jc w:val="both"/>
        <w:rPr>
          <w:rFonts w:ascii="Sylfaen" w:eastAsia="BPGNinoMedium" w:hAnsi="Sylfaen" w:cs="BPGNinoMedium"/>
          <w:iCs/>
          <w:color w:val="000000"/>
          <w:sz w:val="12"/>
          <w:szCs w:val="12"/>
          <w:lang w:val="ka-GE"/>
        </w:rPr>
      </w:pPr>
    </w:p>
    <w:p w:rsidR="00001266" w:rsidRPr="003824E1" w:rsidRDefault="00795B1E" w:rsidP="00AA7E9F">
      <w:pPr>
        <w:ind w:firstLine="360"/>
        <w:jc w:val="both"/>
        <w:rPr>
          <w:rFonts w:ascii="Sylfaen" w:hAnsi="Sylfaen"/>
          <w:sz w:val="20"/>
          <w:szCs w:val="20"/>
        </w:rPr>
      </w:pPr>
      <w:r>
        <w:rPr>
          <w:rFonts w:ascii="Sylfaen" w:eastAsia="BPGNinoMedium" w:hAnsi="Sylfaen" w:cs="BPGNinoMedium"/>
          <w:iCs/>
          <w:color w:val="000000"/>
          <w:sz w:val="20"/>
          <w:szCs w:val="20"/>
          <w:lang w:val="ka-GE"/>
        </w:rPr>
        <w:lastRenderedPageBreak/>
        <w:t xml:space="preserve">2014 წლის ბოლოს განხორციელდა ცვლილებები </w:t>
      </w:r>
      <w:r w:rsidRPr="003824E1">
        <w:rPr>
          <w:rFonts w:ascii="Sylfaen" w:eastAsia="Sylfaen" w:hAnsi="Sylfaen"/>
          <w:sz w:val="20"/>
          <w:szCs w:val="20"/>
          <w:lang w:val="ka-GE"/>
        </w:rPr>
        <w:t>საქართველოს მთავრობის 2013 წლის 21 თებერვლის N36 დადგენილებაში</w:t>
      </w:r>
      <w:r>
        <w:rPr>
          <w:rFonts w:ascii="Sylfaen" w:eastAsia="Sylfaen" w:hAnsi="Sylfaen"/>
          <w:sz w:val="20"/>
          <w:szCs w:val="20"/>
          <w:lang w:val="ka-GE"/>
        </w:rPr>
        <w:t>, თუმცა ამ ეტაპზე</w:t>
      </w:r>
      <w:r w:rsidR="007E3750">
        <w:rPr>
          <w:rFonts w:ascii="Sylfaen" w:eastAsia="Sylfaen" w:hAnsi="Sylfaen"/>
          <w:sz w:val="20"/>
          <w:szCs w:val="20"/>
          <w:lang w:val="ka-GE"/>
        </w:rPr>
        <w:t>ც</w:t>
      </w:r>
      <w:r>
        <w:rPr>
          <w:rFonts w:ascii="Sylfaen" w:eastAsia="Sylfaen" w:hAnsi="Sylfaen"/>
          <w:sz w:val="20"/>
          <w:szCs w:val="20"/>
          <w:lang w:val="ka-GE"/>
        </w:rPr>
        <w:t xml:space="preserve"> მიმდინარეობს კონსულტაციები საყოველთაო ჯანმრთელობის დაცვის პროგრამის სრულყოფის მიმართულებით.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>ხ</w:t>
      </w:r>
      <w:r w:rsidR="0068305B" w:rsidRPr="003824E1">
        <w:rPr>
          <w:rFonts w:ascii="Sylfaen" w:hAnsi="Sylfaen"/>
          <w:sz w:val="20"/>
          <w:szCs w:val="20"/>
          <w:lang w:val="ka-GE"/>
        </w:rPr>
        <w:t xml:space="preserve">ორციელდება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ელექტრონული</w:t>
      </w:r>
      <w:r w:rsidR="00A30860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სისტემის</w:t>
      </w:r>
      <w:r w:rsidR="00A30860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ტექნიკური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მხარის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უზრუნველყოფ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>ის სრულყოფა</w:t>
      </w:r>
      <w:r w:rsidR="00A30860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აშშ</w:t>
      </w:r>
      <w:r w:rsidR="00A30860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საერთაშორისო</w:t>
      </w:r>
      <w:r w:rsidR="00A30860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განვითარების</w:t>
      </w:r>
      <w:r w:rsidR="00A30860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სააგენტოს</w:t>
      </w:r>
      <w:r w:rsidR="00A30860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ჯანდაცვის</w:t>
      </w:r>
      <w:r w:rsidR="00A30860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სისტემების</w:t>
      </w:r>
      <w:r w:rsidR="00A30860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გან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>მ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ტკიცების</w:t>
      </w:r>
      <w:r w:rsidR="00A30860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პროექტის</w:t>
      </w:r>
      <w:r w:rsidR="00A30860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მხარდაჭერით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(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მათთვის</w:t>
      </w:r>
      <w:r w:rsidR="00A30860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პროგრამის</w:t>
      </w:r>
      <w:r w:rsidR="00A30860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ბიზნეს-ლოგიკასთან</w:t>
      </w:r>
      <w:r w:rsidR="002026A6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დაკავშირებული</w:t>
      </w:r>
      <w:r w:rsidR="002026A6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დავალებების</w:t>
      </w:r>
      <w:r w:rsidR="002026A6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დეტალური</w:t>
      </w:r>
      <w:r w:rsidR="002026A6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განმარტება, დროული</w:t>
      </w:r>
      <w:r w:rsidR="002026A6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მიწოდება</w:t>
      </w:r>
      <w:r w:rsidR="002026A6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და</w:t>
      </w:r>
      <w:r w:rsidR="002026A6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მათ</w:t>
      </w:r>
      <w:r w:rsidR="002026A6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მიერ</w:t>
      </w:r>
      <w:r w:rsidR="002026A6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შესრულებული</w:t>
      </w:r>
      <w:r w:rsidR="002026A6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სამუშაოს</w:t>
      </w:r>
      <w:r w:rsidR="002026A6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 xml:space="preserve"> 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</w:rPr>
        <w:t>ტესტირება</w:t>
      </w:r>
      <w:r w:rsidR="0068305B" w:rsidRPr="003824E1">
        <w:rPr>
          <w:rStyle w:val="Strong"/>
          <w:rFonts w:ascii="Sylfaen" w:eastAsia="Times New Roman" w:hAnsi="Sylfaen" w:cs="Sylfaen"/>
          <w:b w:val="0"/>
          <w:sz w:val="20"/>
          <w:szCs w:val="20"/>
          <w:lang w:val="ka-GE"/>
        </w:rPr>
        <w:t>)</w:t>
      </w:r>
      <w:r w:rsidR="007E3750">
        <w:rPr>
          <w:rStyle w:val="Strong"/>
          <w:rFonts w:ascii="Sylfaen" w:eastAsia="Times New Roman" w:hAnsi="Sylfaen" w:cs="Sylfaen"/>
          <w:b w:val="0"/>
          <w:sz w:val="20"/>
          <w:szCs w:val="20"/>
        </w:rPr>
        <w:t>.</w:t>
      </w:r>
      <w:bookmarkStart w:id="0" w:name="_GoBack"/>
      <w:bookmarkEnd w:id="0"/>
    </w:p>
    <w:sectPr w:rsidR="00001266" w:rsidRPr="003824E1" w:rsidSect="006B4C0A">
      <w:footerReference w:type="default" r:id="rId9"/>
      <w:pgSz w:w="15840" w:h="12240" w:orient="landscape"/>
      <w:pgMar w:top="450" w:right="709" w:bottom="9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E42" w:rsidRDefault="00802E42" w:rsidP="0077698D">
      <w:pPr>
        <w:spacing w:after="0" w:line="240" w:lineRule="auto"/>
      </w:pPr>
      <w:r>
        <w:separator/>
      </w:r>
    </w:p>
  </w:endnote>
  <w:endnote w:type="continuationSeparator" w:id="1">
    <w:p w:rsidR="00802E42" w:rsidRDefault="00802E42" w:rsidP="0077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PGNinoMkhedrul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PGNinoMedium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92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5C3C" w:rsidRDefault="003E4151">
        <w:pPr>
          <w:pStyle w:val="Footer"/>
          <w:jc w:val="right"/>
        </w:pPr>
        <w:r>
          <w:fldChar w:fldCharType="begin"/>
        </w:r>
        <w:r w:rsidR="003878EB">
          <w:instrText xml:space="preserve"> PAGE   \* MERGEFORMAT </w:instrText>
        </w:r>
        <w:r>
          <w:fldChar w:fldCharType="separate"/>
        </w:r>
        <w:r w:rsidR="00E2046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B5C3C" w:rsidRDefault="00802E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E42" w:rsidRDefault="00802E42" w:rsidP="0077698D">
      <w:pPr>
        <w:spacing w:after="0" w:line="240" w:lineRule="auto"/>
      </w:pPr>
      <w:r>
        <w:separator/>
      </w:r>
    </w:p>
  </w:footnote>
  <w:footnote w:type="continuationSeparator" w:id="1">
    <w:p w:rsidR="00802E42" w:rsidRDefault="00802E42" w:rsidP="00776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F1CE4"/>
    <w:multiLevelType w:val="hybridMultilevel"/>
    <w:tmpl w:val="FECC7638"/>
    <w:lvl w:ilvl="0" w:tplc="B8448BA8">
      <w:start w:val="1"/>
      <w:numFmt w:val="upperRoman"/>
      <w:lvlText w:val="%1."/>
      <w:lvlJc w:val="left"/>
      <w:pPr>
        <w:ind w:left="720" w:hanging="720"/>
      </w:pPr>
      <w:rPr>
        <w:rFonts w:ascii="Sylfaen" w:hAnsi="Sylfaen"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EB4611E"/>
    <w:multiLevelType w:val="hybridMultilevel"/>
    <w:tmpl w:val="0CB28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305B"/>
    <w:rsid w:val="00001266"/>
    <w:rsid w:val="000458DD"/>
    <w:rsid w:val="00117DA1"/>
    <w:rsid w:val="001B3E42"/>
    <w:rsid w:val="002026A6"/>
    <w:rsid w:val="00275D63"/>
    <w:rsid w:val="002C0404"/>
    <w:rsid w:val="002D6C5E"/>
    <w:rsid w:val="00327C69"/>
    <w:rsid w:val="00344766"/>
    <w:rsid w:val="003722F9"/>
    <w:rsid w:val="00374543"/>
    <w:rsid w:val="003824E1"/>
    <w:rsid w:val="003878EB"/>
    <w:rsid w:val="00392C2D"/>
    <w:rsid w:val="0039770F"/>
    <w:rsid w:val="003E4151"/>
    <w:rsid w:val="004163D6"/>
    <w:rsid w:val="00427446"/>
    <w:rsid w:val="004E3270"/>
    <w:rsid w:val="00626D9C"/>
    <w:rsid w:val="00652351"/>
    <w:rsid w:val="0068305B"/>
    <w:rsid w:val="006B448B"/>
    <w:rsid w:val="006B4C0A"/>
    <w:rsid w:val="0077698D"/>
    <w:rsid w:val="00795B1E"/>
    <w:rsid w:val="007C5B72"/>
    <w:rsid w:val="007E3750"/>
    <w:rsid w:val="00801136"/>
    <w:rsid w:val="00802E42"/>
    <w:rsid w:val="008819A3"/>
    <w:rsid w:val="00955152"/>
    <w:rsid w:val="009E587E"/>
    <w:rsid w:val="00A30860"/>
    <w:rsid w:val="00A52F89"/>
    <w:rsid w:val="00A53119"/>
    <w:rsid w:val="00A6167E"/>
    <w:rsid w:val="00AA7E9F"/>
    <w:rsid w:val="00B41772"/>
    <w:rsid w:val="00B735B7"/>
    <w:rsid w:val="00B8015F"/>
    <w:rsid w:val="00C11EE3"/>
    <w:rsid w:val="00C7270E"/>
    <w:rsid w:val="00C816E4"/>
    <w:rsid w:val="00DD542A"/>
    <w:rsid w:val="00E20467"/>
    <w:rsid w:val="00E26B56"/>
    <w:rsid w:val="00E72833"/>
    <w:rsid w:val="00F50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0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305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830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05B"/>
  </w:style>
  <w:style w:type="character" w:customStyle="1" w:styleId="apple-converted-space">
    <w:name w:val="apple-converted-space"/>
    <w:basedOn w:val="DefaultParagraphFont"/>
    <w:rsid w:val="0068305B"/>
  </w:style>
  <w:style w:type="character" w:styleId="Strong">
    <w:name w:val="Strong"/>
    <w:basedOn w:val="DefaultParagraphFont"/>
    <w:uiPriority w:val="22"/>
    <w:qFormat/>
    <w:rsid w:val="0068305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4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maghlakelidze\Desktop\&#4321;&#4304;&#4327;&#4317;&#4309;&#4308;&#4314;&#4311;&#4304;&#4317;%20-%20&#4312;&#4316;&#4324;&#4317;&#4320;&#4315;&#4304;&#4330;&#4312;&#4304;\2013-2014%20&#4306;&#4304;&#4308;&#4320;&#4311;&#4312;&#4304;&#4316;&#4308;&#4305;&#4323;&#4314;&#4312;%2031%20&#4307;&#4308;&#4313;&#4308;&#4315;&#4305;&#4320;&#4312;&#4321;%20&#4329;&#4304;&#4311;&#4309;&#4314;&#4312;&#4311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rotX val="3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5113782319763318E-2"/>
          <c:y val="0.13121878672728962"/>
          <c:w val="0.88492572736918695"/>
          <c:h val="0.85911151862319934"/>
        </c:manualLayout>
      </c:layout>
      <c:pie3DChart>
        <c:varyColors val="1"/>
        <c:ser>
          <c:idx val="0"/>
          <c:order val="0"/>
          <c:explosion val="9"/>
          <c:dPt>
            <c:idx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2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3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4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5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6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layout>
                <c:manualLayout>
                  <c:x val="-0.24129816552186351"/>
                  <c:y val="-0.12629778904755551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1" i="0" u="none" strike="noStrike" kern="1200" spc="0" baseline="0">
                      <a:solidFill>
                        <a:schemeClr val="bg2">
                          <a:lumMod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CatName val="1"/>
              <c:showPercent val="1"/>
              <c:extLst>
                <c:ext xmlns:c15="http://schemas.microsoft.com/office/drawing/2012/chart" uri="{CE6537A1-D6FC-4f65-9D91-7224C49458BB}">
                  <c15:layout>
                    <c:manualLayout>
                      <c:w val="0.22468880884570278"/>
                      <c:h val="0.22961555229325148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0.16918844585916157"/>
                  <c:y val="-0.17205000222429823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1" i="0" u="none" strike="noStrike" kern="1200" spc="0" baseline="0">
                      <a:solidFill>
                        <a:schemeClr val="bg2">
                          <a:lumMod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CatName val="1"/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0658262132127105E-2"/>
                  <c:y val="5.9169494569481458E-2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1" i="0" u="none" strike="noStrike" kern="1200" spc="0" baseline="0">
                      <a:solidFill>
                        <a:schemeClr val="bg2">
                          <a:lumMod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CatName val="1"/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1.1653856078317946E-3"/>
                  <c:y val="-5.0314465408804934E-3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1" i="0" u="none" strike="noStrike" kern="1200" spc="0" baseline="0">
                      <a:solidFill>
                        <a:schemeClr val="bg2">
                          <a:lumMod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CatName val="1"/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8.6473694990079723E-3"/>
                  <c:y val="-5.9978630632996417E-2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1" i="0" u="none" strike="noStrike" kern="1200" spc="0" baseline="0">
                      <a:solidFill>
                        <a:schemeClr val="bg2">
                          <a:lumMod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CatName val="1"/>
              <c:showPercent val="1"/>
              <c:extLst>
                <c:ext xmlns:c15="http://schemas.microsoft.com/office/drawing/2012/chart" uri="{CE6537A1-D6FC-4f65-9D91-7224C49458BB}">
                  <c15:layout>
                    <c:manualLayout>
                      <c:w val="0.34036661640699167"/>
                      <c:h val="0.10094305072331075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4.255319148936177E-2"/>
                  <c:y val="-1.7610062893081774E-2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1" i="0" u="none" strike="noStrike" kern="1200" spc="0" baseline="0">
                      <a:solidFill>
                        <a:schemeClr val="bg2">
                          <a:lumMod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CatName val="1"/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2664935500083761"/>
                  <c:y val="6.3319542684283107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800" b="1" i="0" u="none" strike="noStrike" kern="1200" spc="0" baseline="0">
                        <a:solidFill>
                          <a:schemeClr val="bg2">
                            <a:lumMod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AF15DD51-5AFD-4AB3-AB7C-65F69B1ADBF6}" type="CATEGORYNAME">
                      <a:rPr lang="ka-GE" sz="800">
                        <a:solidFill>
                          <a:schemeClr val="bg2">
                            <a:lumMod val="25000"/>
                          </a:schemeClr>
                        </a:solidFill>
                      </a:rPr>
                      <a:pPr>
                        <a:defRPr sz="800" b="1" i="0" u="none" strike="noStrike" kern="1200" spc="0" baseline="0">
                          <a:solidFill>
                            <a:schemeClr val="bg2">
                              <a:lumMod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[CATEGORY NAME]</a:t>
                    </a:fld>
                    <a:r>
                      <a:rPr lang="ka-GE" sz="800" baseline="0">
                        <a:solidFill>
                          <a:schemeClr val="bg2">
                            <a:lumMod val="25000"/>
                          </a:schemeClr>
                        </a:solidFill>
                      </a:rPr>
                      <a:t>
</a:t>
                    </a:r>
                    <a:fld id="{A85A577C-CF17-4C6F-9770-8429BC8C88EC}" type="PERCENTAGE">
                      <a:rPr lang="ka-GE" sz="800" baseline="0">
                        <a:solidFill>
                          <a:schemeClr val="bg2">
                            <a:lumMod val="25000"/>
                          </a:schemeClr>
                        </a:solidFill>
                      </a:rPr>
                      <a:pPr>
                        <a:defRPr sz="800" b="1" i="0" u="none" strike="noStrike" kern="1200" spc="0" baseline="0">
                          <a:solidFill>
                            <a:schemeClr val="bg2">
                              <a:lumMod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[PERCENTAGE]</a:t>
                    </a:fld>
                    <a:endParaRPr lang="ka-GE" sz="800" baseline="0">
                      <a:solidFill>
                        <a:schemeClr val="bg2">
                          <a:lumMod val="25000"/>
                        </a:schemeClr>
                      </a:solidFill>
                    </a:endParaRPr>
                  </a:p>
                </c:rich>
              </c:tx>
              <c:numFmt formatCode="0.00%" sourceLinked="0"/>
              <c:spPr>
                <a:noFill/>
                <a:ln>
                  <a:noFill/>
                </a:ln>
                <a:effectLst/>
              </c:spPr>
              <c:dLblPos val="bestFit"/>
              <c:showCatName val="1"/>
              <c:showPercent val="1"/>
              <c:extLst>
                <c:ext xmlns:c15="http://schemas.microsoft.com/office/drawing/2012/chart" uri="{CE6537A1-D6FC-4f65-9D91-7224C49458BB}">
                  <c15:layout>
                    <c:manualLayout>
                      <c:w val="0.30176425420226727"/>
                      <c:h val="0.21230908848258376"/>
                    </c:manualLayout>
                  </c15:layout>
                  <c15:dlblFieldTable/>
                  <c15:showDataLabelsRange val="0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spc="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CatName val="1"/>
            <c:showPercent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Sheet2!$A$2:$A$8</c:f>
              <c:strCache>
                <c:ptCount val="7"/>
                <c:pt idx="0">
                  <c:v>გადაუდებელი ამბულატორიული მომსახურება</c:v>
                </c:pt>
                <c:pt idx="1">
                  <c:v>გადაუდებელი სტაციონარული მომსახურება</c:v>
                </c:pt>
                <c:pt idx="2">
                  <c:v>გეგმიური ქირურგიული მომსახურება (გარდა კარდიოქირურგიისა)</c:v>
                </c:pt>
                <c:pt idx="3">
                  <c:v>კარდიოქირურგია</c:v>
                </c:pt>
                <c:pt idx="4">
                  <c:v>მშობიარობა და საკესრო კვეთა</c:v>
                </c:pt>
                <c:pt idx="5">
                  <c:v>ქიმიო, ჰორმონო და სხივური თერაპია</c:v>
                </c:pt>
                <c:pt idx="6">
                  <c:v>გეგმიური ამბულატორიული მომსახურეობა მიმართვის საფუძველზე</c:v>
                </c:pt>
              </c:strCache>
            </c:strRef>
          </c:cat>
          <c:val>
            <c:numRef>
              <c:f>Sheet2!$B$2:$B$8</c:f>
              <c:numCache>
                <c:formatCode>General</c:formatCode>
                <c:ptCount val="7"/>
                <c:pt idx="0">
                  <c:v>467308</c:v>
                </c:pt>
                <c:pt idx="1">
                  <c:v>166062</c:v>
                </c:pt>
                <c:pt idx="2">
                  <c:v>71408</c:v>
                </c:pt>
                <c:pt idx="3">
                  <c:v>2355</c:v>
                </c:pt>
                <c:pt idx="4">
                  <c:v>48924</c:v>
                </c:pt>
                <c:pt idx="5">
                  <c:v>31654</c:v>
                </c:pt>
                <c:pt idx="6">
                  <c:v>1208</c:v>
                </c:pt>
              </c:numCache>
            </c:numRef>
          </c:val>
        </c:ser>
        <c:dLbls>
          <c:showCatName val="1"/>
        </c:dLbls>
      </c:pie3DChart>
      <c:spPr>
        <a:noFill/>
        <a:ln>
          <a:noFill/>
        </a:ln>
        <a:effectLst/>
      </c:spPr>
    </c:plotArea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489D9-DD88-43D7-AF58-4BA321FD2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maghlakelidze</dc:creator>
  <cp:lastModifiedBy>tchikhladze</cp:lastModifiedBy>
  <cp:revision>10</cp:revision>
  <dcterms:created xsi:type="dcterms:W3CDTF">2015-02-16T05:12:00Z</dcterms:created>
  <dcterms:modified xsi:type="dcterms:W3CDTF">2015-02-19T06:08:00Z</dcterms:modified>
</cp:coreProperties>
</file>